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AE6F" w14:textId="77777777" w:rsidR="002D6D48" w:rsidRDefault="00BE04B2">
      <w:pPr>
        <w:spacing w:after="162" w:line="250" w:lineRule="auto"/>
        <w:ind w:left="-5"/>
        <w:jc w:val="left"/>
      </w:pPr>
      <w:r>
        <w:rPr>
          <w:noProof/>
        </w:rPr>
        <w:drawing>
          <wp:anchor distT="0" distB="0" distL="114300" distR="114300" simplePos="0" relativeHeight="251658240" behindDoc="0" locked="0" layoutInCell="1" allowOverlap="0" wp14:anchorId="6C90551F" wp14:editId="781E7D65">
            <wp:simplePos x="0" y="0"/>
            <wp:positionH relativeFrom="column">
              <wp:posOffset>5208346</wp:posOffset>
            </wp:positionH>
            <wp:positionV relativeFrom="paragraph">
              <wp:posOffset>-18414</wp:posOffset>
            </wp:positionV>
            <wp:extent cx="828675" cy="105727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828675" cy="1057275"/>
                    </a:xfrm>
                    <a:prstGeom prst="rect">
                      <a:avLst/>
                    </a:prstGeom>
                  </pic:spPr>
                </pic:pic>
              </a:graphicData>
            </a:graphic>
          </wp:anchor>
        </w:drawing>
      </w:r>
      <w:r>
        <w:rPr>
          <w:b/>
          <w:sz w:val="24"/>
        </w:rPr>
        <w:t xml:space="preserve">Regierungspräsidium Kassel </w:t>
      </w:r>
    </w:p>
    <w:p w14:paraId="3F32BA55" w14:textId="77777777" w:rsidR="002D6D48" w:rsidRDefault="00BE04B2">
      <w:pPr>
        <w:spacing w:after="163" w:line="250" w:lineRule="auto"/>
        <w:ind w:left="-5"/>
        <w:jc w:val="left"/>
      </w:pPr>
      <w:r>
        <w:rPr>
          <w:b/>
          <w:sz w:val="24"/>
        </w:rPr>
        <w:t xml:space="preserve">Dez. 58 </w:t>
      </w:r>
    </w:p>
    <w:p w14:paraId="182318D6" w14:textId="77777777" w:rsidR="002D6D48" w:rsidRDefault="00BE04B2">
      <w:pPr>
        <w:spacing w:after="162" w:line="250" w:lineRule="auto"/>
        <w:ind w:left="-5"/>
        <w:jc w:val="left"/>
      </w:pPr>
      <w:r>
        <w:rPr>
          <w:b/>
          <w:sz w:val="24"/>
        </w:rPr>
        <w:t xml:space="preserve">Am Alten Stadtschloss 1 </w:t>
      </w:r>
    </w:p>
    <w:p w14:paraId="157C87F0" w14:textId="77777777" w:rsidR="002D6D48" w:rsidRDefault="00BE04B2">
      <w:pPr>
        <w:spacing w:after="282" w:line="250" w:lineRule="auto"/>
        <w:ind w:left="-5"/>
        <w:jc w:val="left"/>
      </w:pPr>
      <w:r>
        <w:rPr>
          <w:b/>
          <w:sz w:val="24"/>
        </w:rPr>
        <w:t xml:space="preserve">34117 Kassel </w:t>
      </w:r>
    </w:p>
    <w:p w14:paraId="6577AC85" w14:textId="77777777" w:rsidR="002D6D48" w:rsidRDefault="00BE04B2">
      <w:pPr>
        <w:spacing w:after="175" w:line="259" w:lineRule="auto"/>
        <w:ind w:left="18"/>
        <w:jc w:val="center"/>
      </w:pPr>
      <w:r>
        <w:rPr>
          <w:b/>
          <w:sz w:val="24"/>
        </w:rPr>
        <w:t xml:space="preserve">Antrag auf Erstattung des Arbeitsentgelts gemäß § 9 Abs. 2 des Hessischen Gesetzes über den Anspruch auf Bildungsurlaub (HBUG) in Verbindung mit § 1 und § 7 Abs. 1 der Durchführungsverordnung zu diesem Gesetz (HBUGDV) in </w:t>
      </w:r>
      <w:proofErr w:type="gramStart"/>
      <w:r>
        <w:rPr>
          <w:b/>
          <w:sz w:val="24"/>
        </w:rPr>
        <w:t>der  derzeit</w:t>
      </w:r>
      <w:proofErr w:type="gramEnd"/>
      <w:r>
        <w:rPr>
          <w:b/>
          <w:sz w:val="24"/>
        </w:rPr>
        <w:t xml:space="preserve"> gültigen Fassung </w:t>
      </w:r>
    </w:p>
    <w:p w14:paraId="3B225C35" w14:textId="77777777" w:rsidR="002D6D48" w:rsidRDefault="00BE04B2">
      <w:pPr>
        <w:pBdr>
          <w:top w:val="single" w:sz="4" w:space="0" w:color="000000"/>
          <w:left w:val="single" w:sz="4" w:space="0" w:color="000000"/>
          <w:bottom w:val="single" w:sz="4" w:space="0" w:color="000000"/>
          <w:right w:val="single" w:sz="4" w:space="0" w:color="000000"/>
        </w:pBdr>
        <w:spacing w:after="0" w:line="242" w:lineRule="auto"/>
        <w:ind w:left="0" w:firstLine="0"/>
        <w:jc w:val="left"/>
      </w:pPr>
      <w:r>
        <w:rPr>
          <w:b/>
          <w:sz w:val="24"/>
        </w:rPr>
        <w:t>HINW</w:t>
      </w:r>
      <w:r>
        <w:rPr>
          <w:b/>
          <w:sz w:val="24"/>
        </w:rPr>
        <w:t xml:space="preserve">EIS! Der Antrag auf Erstattung des Arbeitsentgelts ist </w:t>
      </w:r>
      <w:proofErr w:type="gramStart"/>
      <w:r>
        <w:rPr>
          <w:b/>
          <w:sz w:val="24"/>
        </w:rPr>
        <w:t xml:space="preserve">erst  </w:t>
      </w:r>
      <w:r>
        <w:rPr>
          <w:b/>
          <w:sz w:val="24"/>
          <w:u w:val="single" w:color="000000"/>
        </w:rPr>
        <w:t>n</w:t>
      </w:r>
      <w:proofErr w:type="gramEnd"/>
      <w:r>
        <w:rPr>
          <w:b/>
          <w:sz w:val="24"/>
          <w:u w:val="single" w:color="000000"/>
        </w:rPr>
        <w:t xml:space="preserve"> a c h</w:t>
      </w:r>
      <w:r>
        <w:rPr>
          <w:b/>
          <w:sz w:val="24"/>
        </w:rPr>
        <w:t xml:space="preserve">  der  Veranstaltung vorzulegen. </w:t>
      </w:r>
    </w:p>
    <w:p w14:paraId="30383AB1" w14:textId="77777777" w:rsidR="002D6D48" w:rsidRPr="00BE04B2" w:rsidRDefault="00BE04B2">
      <w:pPr>
        <w:spacing w:after="19" w:line="259" w:lineRule="auto"/>
        <w:ind w:left="0" w:firstLine="0"/>
        <w:jc w:val="left"/>
        <w:rPr>
          <w:sz w:val="16"/>
          <w:szCs w:val="18"/>
        </w:rPr>
      </w:pPr>
      <w:r>
        <w:rPr>
          <w:sz w:val="20"/>
        </w:rPr>
        <w:t xml:space="preserve"> </w:t>
      </w:r>
    </w:p>
    <w:p w14:paraId="78305F2E" w14:textId="77777777" w:rsidR="002D6D48" w:rsidRDefault="00BE04B2">
      <w:pPr>
        <w:spacing w:after="0" w:line="259" w:lineRule="auto"/>
        <w:ind w:left="-5"/>
        <w:jc w:val="left"/>
      </w:pPr>
      <w:r>
        <w:rPr>
          <w:b/>
          <w:sz w:val="24"/>
          <w:u w:val="single" w:color="000000"/>
        </w:rPr>
        <w:t>Antragstellerin/Antragsteller/Private Beschäftigungsstelle:</w:t>
      </w:r>
      <w:r>
        <w:rPr>
          <w:b/>
          <w:sz w:val="24"/>
        </w:rPr>
        <w:t xml:space="preserve"> </w:t>
      </w:r>
    </w:p>
    <w:p w14:paraId="72C06177" w14:textId="77777777" w:rsidR="002D6D48" w:rsidRDefault="00BE04B2">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4BD84B3" wp14:editId="3598AE5B">
                <wp:simplePos x="0" y="0"/>
                <wp:positionH relativeFrom="page">
                  <wp:posOffset>144145</wp:posOffset>
                </wp:positionH>
                <wp:positionV relativeFrom="page">
                  <wp:posOffset>3780790</wp:posOffset>
                </wp:positionV>
                <wp:extent cx="215900" cy="3175"/>
                <wp:effectExtent l="0" t="0" r="0" b="0"/>
                <wp:wrapTopAndBottom/>
                <wp:docPr id="9825" name="Group 9825"/>
                <wp:cNvGraphicFramePr/>
                <a:graphic xmlns:a="http://schemas.openxmlformats.org/drawingml/2006/main">
                  <a:graphicData uri="http://schemas.microsoft.com/office/word/2010/wordprocessingGroup">
                    <wpg:wgp>
                      <wpg:cNvGrpSpPr/>
                      <wpg:grpSpPr>
                        <a:xfrm>
                          <a:off x="0" y="0"/>
                          <a:ext cx="215900" cy="3175"/>
                          <a:chOff x="0" y="0"/>
                          <a:chExt cx="215900" cy="3175"/>
                        </a:xfrm>
                      </wpg:grpSpPr>
                      <wps:wsp>
                        <wps:cNvPr id="21" name="Shape 21"/>
                        <wps:cNvSpPr/>
                        <wps:spPr>
                          <a:xfrm>
                            <a:off x="0" y="0"/>
                            <a:ext cx="215900" cy="0"/>
                          </a:xfrm>
                          <a:custGeom>
                            <a:avLst/>
                            <a:gdLst/>
                            <a:ahLst/>
                            <a:cxnLst/>
                            <a:rect l="0" t="0" r="0" b="0"/>
                            <a:pathLst>
                              <a:path w="215900">
                                <a:moveTo>
                                  <a:pt x="0" y="0"/>
                                </a:moveTo>
                                <a:lnTo>
                                  <a:pt x="2159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25" style="width:17pt;height:0.25pt;position:absolute;mso-position-horizontal-relative:page;mso-position-horizontal:absolute;margin-left:11.35pt;mso-position-vertical-relative:page;margin-top:297.7pt;" coordsize="2159,31">
                <v:shape id="Shape 21" style="position:absolute;width:2159;height:0;left:0;top:0;" coordsize="215900,0" path="m0,0l215900,0">
                  <v:stroke weight="0.2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D659F0B" wp14:editId="7E93357F">
                <wp:simplePos x="0" y="0"/>
                <wp:positionH relativeFrom="page">
                  <wp:posOffset>144145</wp:posOffset>
                </wp:positionH>
                <wp:positionV relativeFrom="page">
                  <wp:posOffset>5364480</wp:posOffset>
                </wp:positionV>
                <wp:extent cx="107950" cy="3175"/>
                <wp:effectExtent l="0" t="0" r="0" b="0"/>
                <wp:wrapTopAndBottom/>
                <wp:docPr id="9826" name="Group 9826"/>
                <wp:cNvGraphicFramePr/>
                <a:graphic xmlns:a="http://schemas.openxmlformats.org/drawingml/2006/main">
                  <a:graphicData uri="http://schemas.microsoft.com/office/word/2010/wordprocessingGroup">
                    <wpg:wgp>
                      <wpg:cNvGrpSpPr/>
                      <wpg:grpSpPr>
                        <a:xfrm>
                          <a:off x="0" y="0"/>
                          <a:ext cx="107950" cy="3175"/>
                          <a:chOff x="0" y="0"/>
                          <a:chExt cx="107950" cy="3175"/>
                        </a:xfrm>
                      </wpg:grpSpPr>
                      <wps:wsp>
                        <wps:cNvPr id="22" name="Shape 22"/>
                        <wps:cNvSpPr/>
                        <wps:spPr>
                          <a:xfrm>
                            <a:off x="0" y="0"/>
                            <a:ext cx="107950" cy="0"/>
                          </a:xfrm>
                          <a:custGeom>
                            <a:avLst/>
                            <a:gdLst/>
                            <a:ahLst/>
                            <a:cxnLst/>
                            <a:rect l="0" t="0" r="0" b="0"/>
                            <a:pathLst>
                              <a:path w="107950">
                                <a:moveTo>
                                  <a:pt x="0" y="0"/>
                                </a:moveTo>
                                <a:lnTo>
                                  <a:pt x="10795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26" style="width:8.5pt;height:0.25pt;position:absolute;mso-position-horizontal-relative:page;mso-position-horizontal:absolute;margin-left:11.35pt;mso-position-vertical-relative:page;margin-top:422.4pt;" coordsize="1079,31">
                <v:shape id="Shape 22" style="position:absolute;width:1079;height:0;left:0;top:0;" coordsize="107950,0" path="m0,0l107950,0">
                  <v:stroke weight="0.2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078346E" wp14:editId="4E80645C">
                <wp:simplePos x="0" y="0"/>
                <wp:positionH relativeFrom="page">
                  <wp:posOffset>144145</wp:posOffset>
                </wp:positionH>
                <wp:positionV relativeFrom="page">
                  <wp:posOffset>7560945</wp:posOffset>
                </wp:positionV>
                <wp:extent cx="215900" cy="3175"/>
                <wp:effectExtent l="0" t="0" r="0" b="0"/>
                <wp:wrapTopAndBottom/>
                <wp:docPr id="9827" name="Group 9827"/>
                <wp:cNvGraphicFramePr/>
                <a:graphic xmlns:a="http://schemas.openxmlformats.org/drawingml/2006/main">
                  <a:graphicData uri="http://schemas.microsoft.com/office/word/2010/wordprocessingGroup">
                    <wpg:wgp>
                      <wpg:cNvGrpSpPr/>
                      <wpg:grpSpPr>
                        <a:xfrm>
                          <a:off x="0" y="0"/>
                          <a:ext cx="215900" cy="3175"/>
                          <a:chOff x="0" y="0"/>
                          <a:chExt cx="215900" cy="3175"/>
                        </a:xfrm>
                      </wpg:grpSpPr>
                      <wps:wsp>
                        <wps:cNvPr id="23" name="Shape 23"/>
                        <wps:cNvSpPr/>
                        <wps:spPr>
                          <a:xfrm>
                            <a:off x="0" y="0"/>
                            <a:ext cx="215900" cy="0"/>
                          </a:xfrm>
                          <a:custGeom>
                            <a:avLst/>
                            <a:gdLst/>
                            <a:ahLst/>
                            <a:cxnLst/>
                            <a:rect l="0" t="0" r="0" b="0"/>
                            <a:pathLst>
                              <a:path w="215900">
                                <a:moveTo>
                                  <a:pt x="0" y="0"/>
                                </a:moveTo>
                                <a:lnTo>
                                  <a:pt x="2159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27" style="width:17pt;height:0.25pt;position:absolute;mso-position-horizontal-relative:page;mso-position-horizontal:absolute;margin-left:11.35pt;mso-position-vertical-relative:page;margin-top:595.35pt;" coordsize="2159,31">
                <v:shape id="Shape 23" style="position:absolute;width:2159;height:0;left:0;top:0;" coordsize="215900,0" path="m0,0l215900,0">
                  <v:stroke weight="0.25pt" endcap="flat" joinstyle="round" on="true" color="#000000"/>
                  <v:fill on="false" color="#000000" opacity="0"/>
                </v:shape>
                <w10:wrap type="topAndBottom"/>
              </v:group>
            </w:pict>
          </mc:Fallback>
        </mc:AlternateContent>
      </w:r>
      <w:r>
        <w:t xml:space="preserve"> </w:t>
      </w:r>
    </w:p>
    <w:tbl>
      <w:tblPr>
        <w:tblStyle w:val="TableGrid"/>
        <w:tblW w:w="9486" w:type="dxa"/>
        <w:tblInd w:w="14" w:type="dxa"/>
        <w:tblCellMar>
          <w:top w:w="11" w:type="dxa"/>
          <w:left w:w="70" w:type="dxa"/>
          <w:bottom w:w="0" w:type="dxa"/>
          <w:right w:w="115" w:type="dxa"/>
        </w:tblCellMar>
        <w:tblLook w:val="04A0" w:firstRow="1" w:lastRow="0" w:firstColumn="1" w:lastColumn="0" w:noHBand="0" w:noVBand="1"/>
      </w:tblPr>
      <w:tblGrid>
        <w:gridCol w:w="9486"/>
      </w:tblGrid>
      <w:tr w:rsidR="002D6D48" w14:paraId="55A26B7E" w14:textId="77777777">
        <w:trPr>
          <w:trHeight w:val="576"/>
        </w:trPr>
        <w:tc>
          <w:tcPr>
            <w:tcW w:w="9486" w:type="dxa"/>
            <w:tcBorders>
              <w:top w:val="single" w:sz="12" w:space="0" w:color="000000"/>
              <w:left w:val="single" w:sz="12" w:space="0" w:color="000000"/>
              <w:bottom w:val="single" w:sz="4" w:space="0" w:color="000000"/>
              <w:right w:val="single" w:sz="12" w:space="0" w:color="000000"/>
            </w:tcBorders>
          </w:tcPr>
          <w:p w14:paraId="596818E0" w14:textId="77777777" w:rsidR="002D6D48" w:rsidRDefault="00BE04B2">
            <w:pPr>
              <w:spacing w:after="0" w:line="259" w:lineRule="auto"/>
              <w:ind w:left="0" w:firstLine="0"/>
              <w:jc w:val="left"/>
            </w:pPr>
            <w:r>
              <w:rPr>
                <w:b/>
                <w:sz w:val="24"/>
              </w:rPr>
              <w:t xml:space="preserve">Name des Unternehmens: </w:t>
            </w:r>
          </w:p>
          <w:p w14:paraId="098F32F4" w14:textId="77777777" w:rsidR="002D6D48" w:rsidRDefault="00BE04B2">
            <w:pPr>
              <w:spacing w:after="0" w:line="259" w:lineRule="auto"/>
              <w:ind w:left="0" w:firstLine="0"/>
              <w:jc w:val="left"/>
            </w:pPr>
            <w:r>
              <w:rPr>
                <w:sz w:val="24"/>
              </w:rPr>
              <w:t xml:space="preserve"> </w:t>
            </w:r>
          </w:p>
        </w:tc>
      </w:tr>
      <w:tr w:rsidR="002D6D48" w14:paraId="1FABDB17" w14:textId="77777777">
        <w:trPr>
          <w:trHeight w:val="564"/>
        </w:trPr>
        <w:tc>
          <w:tcPr>
            <w:tcW w:w="9486" w:type="dxa"/>
            <w:tcBorders>
              <w:top w:val="single" w:sz="4" w:space="0" w:color="000000"/>
              <w:left w:val="single" w:sz="12" w:space="0" w:color="000000"/>
              <w:bottom w:val="single" w:sz="6" w:space="0" w:color="000000"/>
              <w:right w:val="single" w:sz="12" w:space="0" w:color="000000"/>
            </w:tcBorders>
          </w:tcPr>
          <w:p w14:paraId="5302AB19" w14:textId="77777777" w:rsidR="002D6D48" w:rsidRDefault="00BE04B2">
            <w:pPr>
              <w:spacing w:after="0" w:line="259" w:lineRule="auto"/>
              <w:ind w:left="0" w:firstLine="0"/>
              <w:jc w:val="left"/>
            </w:pPr>
            <w:r>
              <w:rPr>
                <w:sz w:val="24"/>
              </w:rPr>
              <w:t xml:space="preserve">Straße:                                                                                </w:t>
            </w:r>
          </w:p>
          <w:p w14:paraId="286AAE42" w14:textId="77777777" w:rsidR="002D6D48" w:rsidRDefault="00BE04B2">
            <w:pPr>
              <w:spacing w:after="0" w:line="259" w:lineRule="auto"/>
              <w:ind w:left="0" w:firstLine="0"/>
              <w:jc w:val="left"/>
            </w:pPr>
            <w:r>
              <w:rPr>
                <w:sz w:val="24"/>
              </w:rPr>
              <w:t xml:space="preserve"> </w:t>
            </w:r>
          </w:p>
        </w:tc>
      </w:tr>
      <w:tr w:rsidR="002D6D48" w14:paraId="4BE7E3C5" w14:textId="77777777">
        <w:trPr>
          <w:trHeight w:val="566"/>
        </w:trPr>
        <w:tc>
          <w:tcPr>
            <w:tcW w:w="9486" w:type="dxa"/>
            <w:tcBorders>
              <w:top w:val="single" w:sz="6" w:space="0" w:color="000000"/>
              <w:left w:val="single" w:sz="12" w:space="0" w:color="000000"/>
              <w:bottom w:val="single" w:sz="6" w:space="0" w:color="000000"/>
              <w:right w:val="single" w:sz="12" w:space="0" w:color="000000"/>
            </w:tcBorders>
          </w:tcPr>
          <w:p w14:paraId="1F00D547" w14:textId="77777777" w:rsidR="002D6D48" w:rsidRDefault="00BE04B2">
            <w:pPr>
              <w:spacing w:after="0" w:line="259" w:lineRule="auto"/>
              <w:ind w:left="0" w:firstLine="0"/>
              <w:jc w:val="left"/>
            </w:pPr>
            <w:r>
              <w:rPr>
                <w:sz w:val="24"/>
              </w:rPr>
              <w:t xml:space="preserve">PLZ/Ort: </w:t>
            </w:r>
          </w:p>
          <w:p w14:paraId="7E02C90D" w14:textId="77777777" w:rsidR="002D6D48" w:rsidRDefault="00BE04B2">
            <w:pPr>
              <w:spacing w:after="0" w:line="259" w:lineRule="auto"/>
              <w:ind w:left="0" w:firstLine="0"/>
              <w:jc w:val="left"/>
            </w:pPr>
            <w:r>
              <w:rPr>
                <w:sz w:val="24"/>
              </w:rPr>
              <w:t xml:space="preserve"> </w:t>
            </w:r>
          </w:p>
        </w:tc>
      </w:tr>
      <w:tr w:rsidR="002D6D48" w14:paraId="6519C877" w14:textId="77777777">
        <w:trPr>
          <w:trHeight w:val="564"/>
        </w:trPr>
        <w:tc>
          <w:tcPr>
            <w:tcW w:w="9486" w:type="dxa"/>
            <w:tcBorders>
              <w:top w:val="single" w:sz="6" w:space="0" w:color="000000"/>
              <w:left w:val="single" w:sz="12" w:space="0" w:color="000000"/>
              <w:bottom w:val="single" w:sz="4" w:space="0" w:color="000000"/>
              <w:right w:val="single" w:sz="12" w:space="0" w:color="000000"/>
            </w:tcBorders>
          </w:tcPr>
          <w:p w14:paraId="1A19D3B6" w14:textId="77777777" w:rsidR="002D6D48" w:rsidRDefault="00BE04B2">
            <w:pPr>
              <w:spacing w:after="0" w:line="259" w:lineRule="auto"/>
              <w:ind w:left="0" w:firstLine="0"/>
              <w:jc w:val="left"/>
            </w:pPr>
            <w:r>
              <w:rPr>
                <w:sz w:val="24"/>
              </w:rPr>
              <w:t xml:space="preserve">Landkreis oder kreisfreie Stadt: </w:t>
            </w:r>
          </w:p>
          <w:p w14:paraId="6BDBAA1B" w14:textId="77777777" w:rsidR="002D6D48" w:rsidRDefault="00BE04B2">
            <w:pPr>
              <w:spacing w:after="0" w:line="259" w:lineRule="auto"/>
              <w:ind w:left="0" w:firstLine="0"/>
              <w:jc w:val="left"/>
            </w:pPr>
            <w:r>
              <w:rPr>
                <w:sz w:val="24"/>
              </w:rPr>
              <w:t xml:space="preserve"> </w:t>
            </w:r>
          </w:p>
        </w:tc>
      </w:tr>
      <w:tr w:rsidR="002D6D48" w14:paraId="6350D48B" w14:textId="77777777">
        <w:trPr>
          <w:trHeight w:val="564"/>
        </w:trPr>
        <w:tc>
          <w:tcPr>
            <w:tcW w:w="9486" w:type="dxa"/>
            <w:tcBorders>
              <w:top w:val="single" w:sz="4" w:space="0" w:color="000000"/>
              <w:left w:val="single" w:sz="12" w:space="0" w:color="000000"/>
              <w:bottom w:val="single" w:sz="6" w:space="0" w:color="000000"/>
              <w:right w:val="single" w:sz="12" w:space="0" w:color="000000"/>
            </w:tcBorders>
          </w:tcPr>
          <w:p w14:paraId="292C6469" w14:textId="77777777" w:rsidR="002D6D48" w:rsidRDefault="00BE04B2">
            <w:pPr>
              <w:spacing w:after="0" w:line="259" w:lineRule="auto"/>
              <w:ind w:left="0" w:firstLine="0"/>
              <w:jc w:val="left"/>
            </w:pPr>
            <w:r>
              <w:rPr>
                <w:sz w:val="24"/>
              </w:rPr>
              <w:t xml:space="preserve">Ansprechpartnerin/Ansprechpartner: </w:t>
            </w:r>
          </w:p>
          <w:p w14:paraId="2714C831" w14:textId="77777777" w:rsidR="002D6D48" w:rsidRDefault="00BE04B2">
            <w:pPr>
              <w:spacing w:after="0" w:line="259" w:lineRule="auto"/>
              <w:ind w:left="0" w:firstLine="0"/>
              <w:jc w:val="left"/>
            </w:pPr>
            <w:r>
              <w:rPr>
                <w:sz w:val="24"/>
              </w:rPr>
              <w:t xml:space="preserve"> </w:t>
            </w:r>
          </w:p>
        </w:tc>
      </w:tr>
      <w:tr w:rsidR="002D6D48" w14:paraId="22B04E04" w14:textId="77777777">
        <w:trPr>
          <w:trHeight w:val="569"/>
        </w:trPr>
        <w:tc>
          <w:tcPr>
            <w:tcW w:w="9486" w:type="dxa"/>
            <w:tcBorders>
              <w:top w:val="single" w:sz="6" w:space="0" w:color="000000"/>
              <w:left w:val="single" w:sz="12" w:space="0" w:color="000000"/>
              <w:bottom w:val="single" w:sz="6" w:space="0" w:color="000000"/>
              <w:right w:val="single" w:sz="12" w:space="0" w:color="000000"/>
            </w:tcBorders>
          </w:tcPr>
          <w:p w14:paraId="2EF6C30C" w14:textId="77777777" w:rsidR="002D6D48" w:rsidRDefault="00BE04B2">
            <w:pPr>
              <w:spacing w:after="0" w:line="259" w:lineRule="auto"/>
              <w:ind w:left="0" w:firstLine="0"/>
              <w:jc w:val="left"/>
            </w:pPr>
            <w:r>
              <w:rPr>
                <w:sz w:val="24"/>
              </w:rPr>
              <w:t xml:space="preserve">Tel.-Nr.: </w:t>
            </w:r>
          </w:p>
          <w:p w14:paraId="4BA56213" w14:textId="77777777" w:rsidR="002D6D48" w:rsidRDefault="00BE04B2">
            <w:pPr>
              <w:spacing w:after="0" w:line="259" w:lineRule="auto"/>
              <w:ind w:left="0" w:firstLine="0"/>
              <w:jc w:val="left"/>
            </w:pPr>
            <w:r>
              <w:rPr>
                <w:sz w:val="24"/>
              </w:rPr>
              <w:t xml:space="preserve"> </w:t>
            </w:r>
          </w:p>
        </w:tc>
      </w:tr>
      <w:tr w:rsidR="002D6D48" w14:paraId="203E7EC3" w14:textId="77777777">
        <w:trPr>
          <w:trHeight w:val="564"/>
        </w:trPr>
        <w:tc>
          <w:tcPr>
            <w:tcW w:w="9486" w:type="dxa"/>
            <w:tcBorders>
              <w:top w:val="single" w:sz="6" w:space="0" w:color="000000"/>
              <w:left w:val="single" w:sz="12" w:space="0" w:color="000000"/>
              <w:bottom w:val="single" w:sz="4" w:space="0" w:color="000000"/>
              <w:right w:val="single" w:sz="12" w:space="0" w:color="000000"/>
            </w:tcBorders>
          </w:tcPr>
          <w:p w14:paraId="60ADC47F" w14:textId="77777777" w:rsidR="002D6D48" w:rsidRDefault="00BE04B2">
            <w:pPr>
              <w:spacing w:after="0" w:line="259" w:lineRule="auto"/>
              <w:ind w:left="0" w:firstLine="0"/>
              <w:jc w:val="left"/>
            </w:pPr>
            <w:r>
              <w:rPr>
                <w:sz w:val="24"/>
              </w:rPr>
              <w:t xml:space="preserve">E-Mail: </w:t>
            </w:r>
          </w:p>
          <w:p w14:paraId="05581C33" w14:textId="77777777" w:rsidR="002D6D48" w:rsidRDefault="00BE04B2">
            <w:pPr>
              <w:spacing w:after="0" w:line="259" w:lineRule="auto"/>
              <w:ind w:left="0" w:firstLine="0"/>
              <w:jc w:val="left"/>
            </w:pPr>
            <w:r>
              <w:rPr>
                <w:sz w:val="24"/>
              </w:rPr>
              <w:t xml:space="preserve"> </w:t>
            </w:r>
          </w:p>
        </w:tc>
      </w:tr>
      <w:tr w:rsidR="002D6D48" w14:paraId="28DCFA50" w14:textId="77777777">
        <w:trPr>
          <w:trHeight w:val="607"/>
        </w:trPr>
        <w:tc>
          <w:tcPr>
            <w:tcW w:w="9486" w:type="dxa"/>
            <w:tcBorders>
              <w:top w:val="single" w:sz="4" w:space="0" w:color="000000"/>
              <w:left w:val="single" w:sz="12" w:space="0" w:color="000000"/>
              <w:bottom w:val="single" w:sz="12" w:space="0" w:color="000000"/>
              <w:right w:val="single" w:sz="12" w:space="0" w:color="000000"/>
            </w:tcBorders>
          </w:tcPr>
          <w:p w14:paraId="1891B517" w14:textId="6C0B0067" w:rsidR="002D6D48" w:rsidRDefault="00BE04B2">
            <w:pPr>
              <w:spacing w:after="0" w:line="259" w:lineRule="auto"/>
              <w:ind w:left="0" w:firstLine="0"/>
              <w:jc w:val="left"/>
            </w:pPr>
            <w:r>
              <w:rPr>
                <w:sz w:val="24"/>
              </w:rPr>
              <w:t xml:space="preserve">Wird das Grund- </w:t>
            </w:r>
            <w:r>
              <w:rPr>
                <w:sz w:val="24"/>
              </w:rPr>
              <w:t>oder Stammkapital Ihrer</w:t>
            </w:r>
            <w:r>
              <w:rPr>
                <w:sz w:val="24"/>
              </w:rPr>
              <w:t xml:space="preserve"> Einrichtung/Ihres</w:t>
            </w:r>
            <w:r>
              <w:rPr>
                <w:sz w:val="24"/>
              </w:rPr>
              <w:t xml:space="preserve"> Vereins oder Unternehmens unmittelbar aus öffentlichen Mitteln unterhalten?      </w:t>
            </w:r>
            <w:r>
              <w:rPr>
                <w:rFonts w:ascii="MS Gothic" w:eastAsia="MS Gothic" w:hAnsi="MS Gothic" w:cs="MS Gothic"/>
                <w:sz w:val="24"/>
              </w:rPr>
              <w:t>☐</w:t>
            </w:r>
            <w:r>
              <w:rPr>
                <w:sz w:val="24"/>
              </w:rPr>
              <w:t xml:space="preserve">Ja     </w:t>
            </w:r>
            <w:r>
              <w:rPr>
                <w:sz w:val="24"/>
              </w:rPr>
              <w:t xml:space="preserve">    </w:t>
            </w:r>
            <w:r>
              <w:rPr>
                <w:rFonts w:ascii="MS Gothic" w:eastAsia="MS Gothic" w:hAnsi="MS Gothic" w:cs="MS Gothic"/>
                <w:sz w:val="24"/>
              </w:rPr>
              <w:t>☐</w:t>
            </w:r>
            <w:r>
              <w:rPr>
                <w:sz w:val="24"/>
              </w:rPr>
              <w:t xml:space="preserve">Nein </w:t>
            </w:r>
          </w:p>
        </w:tc>
      </w:tr>
    </w:tbl>
    <w:p w14:paraId="407BA96D" w14:textId="77777777" w:rsidR="002D6D48" w:rsidRDefault="00BE04B2">
      <w:pPr>
        <w:spacing w:after="21" w:line="259" w:lineRule="auto"/>
        <w:ind w:left="0" w:firstLine="0"/>
        <w:jc w:val="left"/>
      </w:pPr>
      <w:r>
        <w:rPr>
          <w:sz w:val="20"/>
        </w:rPr>
        <w:t xml:space="preserve"> </w:t>
      </w:r>
    </w:p>
    <w:p w14:paraId="631F96AF" w14:textId="77777777" w:rsidR="002D6D48" w:rsidRDefault="00BE04B2">
      <w:pPr>
        <w:spacing w:after="0" w:line="259" w:lineRule="auto"/>
        <w:ind w:left="-5"/>
        <w:jc w:val="left"/>
      </w:pPr>
      <w:r>
        <w:rPr>
          <w:b/>
          <w:sz w:val="24"/>
          <w:u w:val="single" w:color="000000"/>
        </w:rPr>
        <w:t>Bankverbindung</w:t>
      </w:r>
      <w:r>
        <w:rPr>
          <w:b/>
          <w:sz w:val="20"/>
          <w:u w:val="single" w:color="000000"/>
        </w:rPr>
        <w:t>:</w:t>
      </w:r>
      <w:r>
        <w:rPr>
          <w:b/>
          <w:sz w:val="20"/>
        </w:rPr>
        <w:t xml:space="preserve"> </w:t>
      </w:r>
    </w:p>
    <w:p w14:paraId="4DE49A7B" w14:textId="77777777" w:rsidR="002D6D48" w:rsidRPr="00BE04B2" w:rsidRDefault="00BE04B2">
      <w:pPr>
        <w:spacing w:after="0" w:line="259" w:lineRule="auto"/>
        <w:ind w:left="0" w:firstLine="0"/>
        <w:jc w:val="left"/>
        <w:rPr>
          <w:sz w:val="6"/>
          <w:szCs w:val="8"/>
        </w:rPr>
      </w:pPr>
      <w:r>
        <w:rPr>
          <w:sz w:val="20"/>
        </w:rPr>
        <w:t xml:space="preserve"> </w:t>
      </w:r>
    </w:p>
    <w:tbl>
      <w:tblPr>
        <w:tblStyle w:val="TableGrid"/>
        <w:tblW w:w="9486" w:type="dxa"/>
        <w:tblInd w:w="14" w:type="dxa"/>
        <w:tblCellMar>
          <w:top w:w="13" w:type="dxa"/>
          <w:left w:w="0" w:type="dxa"/>
          <w:bottom w:w="12" w:type="dxa"/>
          <w:right w:w="0" w:type="dxa"/>
        </w:tblCellMar>
        <w:tblLook w:val="04A0" w:firstRow="1" w:lastRow="0" w:firstColumn="1" w:lastColumn="0" w:noHBand="0" w:noVBand="1"/>
      </w:tblPr>
      <w:tblGrid>
        <w:gridCol w:w="3106"/>
        <w:gridCol w:w="582"/>
        <w:gridCol w:w="273"/>
        <w:gridCol w:w="302"/>
        <w:gridCol w:w="245"/>
        <w:gridCol w:w="282"/>
        <w:gridCol w:w="279"/>
        <w:gridCol w:w="279"/>
        <w:gridCol w:w="281"/>
        <w:gridCol w:w="278"/>
        <w:gridCol w:w="278"/>
        <w:gridCol w:w="280"/>
        <w:gridCol w:w="277"/>
        <w:gridCol w:w="277"/>
        <w:gridCol w:w="280"/>
        <w:gridCol w:w="276"/>
        <w:gridCol w:w="276"/>
        <w:gridCol w:w="279"/>
        <w:gridCol w:w="276"/>
        <w:gridCol w:w="275"/>
        <w:gridCol w:w="278"/>
        <w:gridCol w:w="275"/>
        <w:gridCol w:w="252"/>
      </w:tblGrid>
      <w:tr w:rsidR="002D6D48" w14:paraId="1C72982E" w14:textId="77777777">
        <w:trPr>
          <w:trHeight w:val="638"/>
        </w:trPr>
        <w:tc>
          <w:tcPr>
            <w:tcW w:w="3265" w:type="dxa"/>
            <w:tcBorders>
              <w:top w:val="single" w:sz="12" w:space="0" w:color="000000"/>
              <w:left w:val="single" w:sz="12" w:space="0" w:color="000000"/>
              <w:bottom w:val="single" w:sz="6" w:space="0" w:color="000000"/>
              <w:right w:val="nil"/>
            </w:tcBorders>
          </w:tcPr>
          <w:p w14:paraId="56073188" w14:textId="77777777" w:rsidR="002D6D48" w:rsidRDefault="00BE04B2">
            <w:pPr>
              <w:spacing w:after="0" w:line="259" w:lineRule="auto"/>
              <w:ind w:left="70" w:firstLine="0"/>
              <w:jc w:val="left"/>
            </w:pPr>
            <w:r>
              <w:rPr>
                <w:b/>
                <w:sz w:val="24"/>
              </w:rPr>
              <w:t xml:space="preserve">Bank: </w:t>
            </w:r>
          </w:p>
          <w:p w14:paraId="6D0407DE" w14:textId="77777777" w:rsidR="002D6D48" w:rsidRDefault="00BE04B2">
            <w:pPr>
              <w:spacing w:after="0" w:line="259" w:lineRule="auto"/>
              <w:ind w:left="70" w:firstLine="0"/>
              <w:jc w:val="left"/>
            </w:pPr>
            <w:r>
              <w:rPr>
                <w:b/>
                <w:sz w:val="24"/>
              </w:rPr>
              <w:t xml:space="preserve"> </w:t>
            </w:r>
          </w:p>
        </w:tc>
        <w:tc>
          <w:tcPr>
            <w:tcW w:w="569" w:type="dxa"/>
            <w:gridSpan w:val="2"/>
            <w:tcBorders>
              <w:top w:val="single" w:sz="12" w:space="0" w:color="000000"/>
              <w:left w:val="nil"/>
              <w:bottom w:val="single" w:sz="6" w:space="0" w:color="000000"/>
              <w:right w:val="nil"/>
            </w:tcBorders>
          </w:tcPr>
          <w:p w14:paraId="4EAECB34" w14:textId="77777777" w:rsidR="002D6D48" w:rsidRDefault="002D6D48">
            <w:pPr>
              <w:spacing w:after="160" w:line="259" w:lineRule="auto"/>
              <w:ind w:left="0" w:firstLine="0"/>
              <w:jc w:val="left"/>
            </w:pPr>
          </w:p>
        </w:tc>
        <w:tc>
          <w:tcPr>
            <w:tcW w:w="316" w:type="dxa"/>
            <w:tcBorders>
              <w:top w:val="single" w:sz="12" w:space="0" w:color="000000"/>
              <w:left w:val="nil"/>
              <w:bottom w:val="single" w:sz="6" w:space="0" w:color="000000"/>
              <w:right w:val="single" w:sz="6" w:space="0" w:color="000000"/>
            </w:tcBorders>
          </w:tcPr>
          <w:p w14:paraId="22B677F6" w14:textId="77777777" w:rsidR="002D6D48" w:rsidRDefault="002D6D48">
            <w:pPr>
              <w:spacing w:after="160" w:line="259" w:lineRule="auto"/>
              <w:ind w:left="0" w:firstLine="0"/>
              <w:jc w:val="left"/>
            </w:pPr>
          </w:p>
        </w:tc>
        <w:tc>
          <w:tcPr>
            <w:tcW w:w="5337" w:type="dxa"/>
            <w:gridSpan w:val="19"/>
            <w:tcBorders>
              <w:top w:val="single" w:sz="12" w:space="0" w:color="000000"/>
              <w:left w:val="single" w:sz="6" w:space="0" w:color="000000"/>
              <w:bottom w:val="single" w:sz="6" w:space="0" w:color="000000"/>
              <w:right w:val="single" w:sz="12" w:space="0" w:color="000000"/>
            </w:tcBorders>
          </w:tcPr>
          <w:p w14:paraId="4D24EBB0" w14:textId="77777777" w:rsidR="002D6D48" w:rsidRDefault="00BE04B2">
            <w:pPr>
              <w:spacing w:after="0" w:line="259" w:lineRule="auto"/>
              <w:ind w:left="32" w:firstLine="0"/>
              <w:jc w:val="left"/>
            </w:pPr>
            <w:r>
              <w:rPr>
                <w:b/>
                <w:sz w:val="24"/>
              </w:rPr>
              <w:t xml:space="preserve"> Kontoinhaberin/Kontoinhaber:  </w:t>
            </w:r>
          </w:p>
        </w:tc>
      </w:tr>
      <w:tr w:rsidR="002D6D48" w14:paraId="1A0C2EBB" w14:textId="77777777">
        <w:trPr>
          <w:trHeight w:val="696"/>
        </w:trPr>
        <w:tc>
          <w:tcPr>
            <w:tcW w:w="3265" w:type="dxa"/>
            <w:tcBorders>
              <w:top w:val="single" w:sz="6" w:space="0" w:color="000000"/>
              <w:left w:val="single" w:sz="12" w:space="0" w:color="000000"/>
              <w:bottom w:val="single" w:sz="12" w:space="0" w:color="000000"/>
              <w:right w:val="nil"/>
            </w:tcBorders>
          </w:tcPr>
          <w:p w14:paraId="7344DCFF" w14:textId="77777777" w:rsidR="002D6D48" w:rsidRDefault="00BE04B2">
            <w:pPr>
              <w:spacing w:after="0" w:line="259" w:lineRule="auto"/>
              <w:ind w:left="70" w:firstLine="0"/>
              <w:jc w:val="left"/>
            </w:pPr>
            <w:r>
              <w:rPr>
                <w:b/>
                <w:sz w:val="24"/>
              </w:rPr>
              <w:t xml:space="preserve">BIC: </w:t>
            </w:r>
          </w:p>
          <w:p w14:paraId="33DF1CFF" w14:textId="77777777" w:rsidR="002D6D48" w:rsidRDefault="00BE04B2">
            <w:pPr>
              <w:spacing w:after="0" w:line="259" w:lineRule="auto"/>
              <w:ind w:left="70" w:firstLine="0"/>
              <w:jc w:val="left"/>
            </w:pPr>
            <w:r>
              <w:rPr>
                <w:b/>
                <w:sz w:val="24"/>
              </w:rPr>
              <w:t xml:space="preserve"> </w:t>
            </w:r>
          </w:p>
          <w:p w14:paraId="11682DF1" w14:textId="77777777" w:rsidR="002D6D48" w:rsidRDefault="00BE04B2">
            <w:pPr>
              <w:spacing w:after="0" w:line="259" w:lineRule="auto"/>
              <w:ind w:left="0" w:right="2" w:firstLine="0"/>
              <w:jc w:val="right"/>
            </w:pPr>
            <w:r>
              <w:rPr>
                <w:sz w:val="2"/>
              </w:rPr>
              <w:t xml:space="preserve"> </w:t>
            </w:r>
          </w:p>
        </w:tc>
        <w:tc>
          <w:tcPr>
            <w:tcW w:w="283" w:type="dxa"/>
            <w:tcBorders>
              <w:top w:val="single" w:sz="6" w:space="0" w:color="000000"/>
              <w:left w:val="nil"/>
              <w:bottom w:val="single" w:sz="12" w:space="0" w:color="000000"/>
              <w:right w:val="nil"/>
            </w:tcBorders>
          </w:tcPr>
          <w:p w14:paraId="64FBDBDF" w14:textId="203FBC64" w:rsidR="002D6D48" w:rsidRDefault="00BE04B2" w:rsidP="00BE04B2">
            <w:pPr>
              <w:spacing w:after="0" w:line="259" w:lineRule="auto"/>
              <w:ind w:left="-5" w:right="-127" w:firstLine="0"/>
            </w:pPr>
            <w:r>
              <w:rPr>
                <w:b/>
                <w:sz w:val="24"/>
              </w:rPr>
              <w:t>IBAN</w:t>
            </w:r>
            <w:r>
              <w:rPr>
                <w:sz w:val="24"/>
              </w:rPr>
              <w:t xml:space="preserve"> </w:t>
            </w:r>
          </w:p>
        </w:tc>
        <w:tc>
          <w:tcPr>
            <w:tcW w:w="286" w:type="dxa"/>
            <w:tcBorders>
              <w:top w:val="single" w:sz="6" w:space="0" w:color="000000"/>
              <w:left w:val="nil"/>
              <w:bottom w:val="single" w:sz="12" w:space="0" w:color="000000"/>
              <w:right w:val="nil"/>
            </w:tcBorders>
          </w:tcPr>
          <w:p w14:paraId="2D2EF2A6" w14:textId="482B0AF0" w:rsidR="002D6D48" w:rsidRDefault="00BE04B2" w:rsidP="00BE04B2">
            <w:pPr>
              <w:spacing w:after="0" w:line="259" w:lineRule="auto"/>
              <w:ind w:left="0" w:right="-90" w:firstLine="0"/>
            </w:pPr>
            <w:r>
              <w:rPr>
                <w:b/>
                <w:sz w:val="24"/>
              </w:rPr>
              <w:t>:</w:t>
            </w:r>
          </w:p>
          <w:p w14:paraId="7D1F8EB6" w14:textId="77777777" w:rsidR="002D6D48" w:rsidRDefault="00BE04B2">
            <w:pPr>
              <w:spacing w:after="0" w:line="259" w:lineRule="auto"/>
              <w:ind w:left="72" w:firstLine="0"/>
              <w:jc w:val="left"/>
            </w:pPr>
            <w:r>
              <w:rPr>
                <w:sz w:val="24"/>
              </w:rPr>
              <w:t xml:space="preserve"> </w:t>
            </w:r>
          </w:p>
        </w:tc>
        <w:tc>
          <w:tcPr>
            <w:tcW w:w="316" w:type="dxa"/>
            <w:tcBorders>
              <w:top w:val="single" w:sz="6" w:space="0" w:color="000000"/>
              <w:left w:val="nil"/>
              <w:bottom w:val="single" w:sz="12" w:space="0" w:color="000000"/>
              <w:right w:val="nil"/>
            </w:tcBorders>
          </w:tcPr>
          <w:p w14:paraId="3EB2D61A" w14:textId="77777777" w:rsidR="002D6D48" w:rsidRDefault="00BE04B2">
            <w:pPr>
              <w:spacing w:after="0" w:line="259" w:lineRule="auto"/>
              <w:ind w:left="94" w:firstLine="0"/>
              <w:jc w:val="left"/>
            </w:pPr>
            <w:r>
              <w:rPr>
                <w:b/>
                <w:sz w:val="24"/>
              </w:rPr>
              <w:t xml:space="preserve"> </w:t>
            </w:r>
          </w:p>
          <w:p w14:paraId="6DCC7231" w14:textId="77777777" w:rsidR="002D6D48" w:rsidRDefault="00BE04B2">
            <w:pPr>
              <w:spacing w:after="0" w:line="259" w:lineRule="auto"/>
              <w:ind w:left="70" w:firstLine="0"/>
              <w:jc w:val="left"/>
            </w:pPr>
            <w:r>
              <w:rPr>
                <w:sz w:val="24"/>
              </w:rPr>
              <w:t xml:space="preserve"> </w:t>
            </w:r>
          </w:p>
        </w:tc>
        <w:tc>
          <w:tcPr>
            <w:tcW w:w="250" w:type="dxa"/>
            <w:tcBorders>
              <w:top w:val="single" w:sz="6" w:space="0" w:color="000000"/>
              <w:left w:val="nil"/>
              <w:bottom w:val="single" w:sz="12" w:space="0" w:color="000000"/>
              <w:right w:val="nil"/>
            </w:tcBorders>
            <w:vAlign w:val="bottom"/>
          </w:tcPr>
          <w:p w14:paraId="5745BE55" w14:textId="77777777" w:rsidR="002D6D48" w:rsidRDefault="00BE04B2">
            <w:pPr>
              <w:spacing w:after="0" w:line="259" w:lineRule="auto"/>
              <w:ind w:left="37"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29A39886" w14:textId="77777777" w:rsidR="002D6D48" w:rsidRDefault="00BE04B2">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041F17C3" w14:textId="77777777" w:rsidR="002D6D48" w:rsidRDefault="00BE04B2">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37DF4777" w14:textId="77777777" w:rsidR="002D6D48" w:rsidRDefault="00BE04B2">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0BC57FD8" w14:textId="77777777" w:rsidR="002D6D48" w:rsidRDefault="00BE04B2">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32C62C41" w14:textId="77777777" w:rsidR="002D6D48" w:rsidRDefault="00BE04B2">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779C8896" w14:textId="77777777" w:rsidR="002D6D48" w:rsidRDefault="00BE04B2">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4B30CD90" w14:textId="77777777" w:rsidR="002D6D48" w:rsidRDefault="00BE04B2">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2A4AFCE2" w14:textId="77777777" w:rsidR="002D6D48" w:rsidRDefault="00BE04B2">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19D42F57" w14:textId="77777777" w:rsidR="002D6D48" w:rsidRDefault="00BE04B2">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7C28C9C9" w14:textId="77777777" w:rsidR="002D6D48" w:rsidRDefault="00BE04B2">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43D2122A" w14:textId="77777777" w:rsidR="002D6D48" w:rsidRDefault="00BE04B2">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6D0FAFB2" w14:textId="77777777" w:rsidR="002D6D48" w:rsidRDefault="00BE04B2">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0DD422B9" w14:textId="77777777" w:rsidR="002D6D48" w:rsidRDefault="00BE04B2">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1E44CBC8" w14:textId="77777777" w:rsidR="002D6D48" w:rsidRDefault="00BE04B2">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04A7074" w14:textId="77777777" w:rsidR="002D6D48" w:rsidRDefault="00BE04B2">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52C8DFD7" w14:textId="77777777" w:rsidR="002D6D48" w:rsidRDefault="00BE04B2">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7F4022CD" w14:textId="77777777" w:rsidR="002D6D48" w:rsidRDefault="00BE04B2">
            <w:pPr>
              <w:spacing w:after="0" w:line="259" w:lineRule="auto"/>
              <w:ind w:left="70" w:firstLine="0"/>
              <w:jc w:val="left"/>
            </w:pPr>
            <w:r>
              <w:rPr>
                <w:sz w:val="24"/>
              </w:rPr>
              <w:t xml:space="preserve"> </w:t>
            </w:r>
          </w:p>
        </w:tc>
        <w:tc>
          <w:tcPr>
            <w:tcW w:w="257" w:type="dxa"/>
            <w:tcBorders>
              <w:top w:val="single" w:sz="6" w:space="0" w:color="000000"/>
              <w:left w:val="nil"/>
              <w:bottom w:val="single" w:sz="12" w:space="0" w:color="000000"/>
              <w:right w:val="single" w:sz="12" w:space="0" w:color="000000"/>
            </w:tcBorders>
            <w:vAlign w:val="bottom"/>
          </w:tcPr>
          <w:p w14:paraId="5A8421A9" w14:textId="77777777" w:rsidR="002D6D48" w:rsidRDefault="00BE04B2">
            <w:pPr>
              <w:spacing w:after="0" w:line="259" w:lineRule="auto"/>
              <w:ind w:left="70" w:firstLine="0"/>
              <w:jc w:val="left"/>
            </w:pPr>
            <w:r>
              <w:rPr>
                <w:sz w:val="24"/>
              </w:rPr>
              <w:t xml:space="preserve"> </w:t>
            </w:r>
          </w:p>
        </w:tc>
      </w:tr>
    </w:tbl>
    <w:p w14:paraId="606989B5" w14:textId="77777777" w:rsidR="002D6D48" w:rsidRPr="00BE04B2" w:rsidRDefault="00BE04B2">
      <w:pPr>
        <w:spacing w:after="0" w:line="259" w:lineRule="auto"/>
        <w:ind w:left="0" w:firstLine="0"/>
        <w:jc w:val="left"/>
        <w:rPr>
          <w:sz w:val="6"/>
          <w:szCs w:val="10"/>
        </w:rPr>
      </w:pPr>
      <w:r>
        <w:t xml:space="preserve"> </w:t>
      </w:r>
    </w:p>
    <w:tbl>
      <w:tblPr>
        <w:tblStyle w:val="TableGrid"/>
        <w:tblW w:w="8423" w:type="dxa"/>
        <w:tblInd w:w="108" w:type="dxa"/>
        <w:tblCellMar>
          <w:top w:w="0" w:type="dxa"/>
          <w:left w:w="0" w:type="dxa"/>
          <w:bottom w:w="0" w:type="dxa"/>
          <w:right w:w="0" w:type="dxa"/>
        </w:tblCellMar>
        <w:tblLook w:val="04A0" w:firstRow="1" w:lastRow="0" w:firstColumn="1" w:lastColumn="0" w:noHBand="0" w:noVBand="1"/>
      </w:tblPr>
      <w:tblGrid>
        <w:gridCol w:w="4945"/>
        <w:gridCol w:w="3478"/>
      </w:tblGrid>
      <w:tr w:rsidR="002D6D48" w14:paraId="5C7367D2" w14:textId="77777777">
        <w:trPr>
          <w:trHeight w:val="316"/>
        </w:trPr>
        <w:tc>
          <w:tcPr>
            <w:tcW w:w="4945" w:type="dxa"/>
            <w:tcBorders>
              <w:top w:val="nil"/>
              <w:left w:val="nil"/>
              <w:bottom w:val="nil"/>
              <w:right w:val="nil"/>
            </w:tcBorders>
          </w:tcPr>
          <w:p w14:paraId="4BD4D36C" w14:textId="77777777" w:rsidR="002D6D48" w:rsidRDefault="00BE04B2">
            <w:pPr>
              <w:spacing w:after="0" w:line="259" w:lineRule="auto"/>
              <w:ind w:left="0" w:firstLine="0"/>
              <w:jc w:val="left"/>
            </w:pPr>
            <w:r>
              <w:rPr>
                <w:b/>
                <w:sz w:val="24"/>
                <w:u w:val="single" w:color="000000"/>
              </w:rPr>
              <w:t>Wirtschaftsbereich:</w:t>
            </w:r>
            <w:r>
              <w:rPr>
                <w:sz w:val="24"/>
              </w:rPr>
              <w:t xml:space="preserve"> </w:t>
            </w:r>
          </w:p>
        </w:tc>
        <w:tc>
          <w:tcPr>
            <w:tcW w:w="3478" w:type="dxa"/>
            <w:tcBorders>
              <w:top w:val="nil"/>
              <w:left w:val="nil"/>
              <w:bottom w:val="nil"/>
              <w:right w:val="nil"/>
            </w:tcBorders>
          </w:tcPr>
          <w:p w14:paraId="3EBFBAF0" w14:textId="77777777" w:rsidR="002D6D48" w:rsidRDefault="00BE04B2">
            <w:pPr>
              <w:spacing w:after="0" w:line="259" w:lineRule="auto"/>
              <w:ind w:left="19" w:firstLine="0"/>
              <w:jc w:val="left"/>
            </w:pPr>
            <w:r>
              <w:rPr>
                <w:b/>
                <w:sz w:val="24"/>
                <w:u w:val="single" w:color="000000"/>
              </w:rPr>
              <w:t>Betriebsgröße angeben:</w:t>
            </w:r>
            <w:r>
              <w:rPr>
                <w:b/>
                <w:sz w:val="24"/>
              </w:rPr>
              <w:t xml:space="preserve"> </w:t>
            </w:r>
          </w:p>
        </w:tc>
      </w:tr>
      <w:tr w:rsidR="002D6D48" w14:paraId="0FA4AFB8" w14:textId="77777777">
        <w:trPr>
          <w:trHeight w:val="390"/>
        </w:trPr>
        <w:tc>
          <w:tcPr>
            <w:tcW w:w="4945" w:type="dxa"/>
            <w:tcBorders>
              <w:top w:val="nil"/>
              <w:left w:val="nil"/>
              <w:bottom w:val="nil"/>
              <w:right w:val="nil"/>
            </w:tcBorders>
          </w:tcPr>
          <w:p w14:paraId="5262CCF0"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Produzierendes Gewerbe Handwerk </w:t>
            </w:r>
          </w:p>
        </w:tc>
        <w:tc>
          <w:tcPr>
            <w:tcW w:w="3478" w:type="dxa"/>
            <w:tcBorders>
              <w:top w:val="nil"/>
              <w:left w:val="nil"/>
              <w:bottom w:val="nil"/>
              <w:right w:val="nil"/>
            </w:tcBorders>
          </w:tcPr>
          <w:p w14:paraId="335CF160" w14:textId="77777777" w:rsidR="002D6D48" w:rsidRDefault="00BE04B2">
            <w:pPr>
              <w:spacing w:after="0" w:line="259" w:lineRule="auto"/>
              <w:ind w:left="19" w:firstLine="0"/>
            </w:pPr>
            <w:r>
              <w:rPr>
                <w:rFonts w:ascii="MS Gothic" w:eastAsia="MS Gothic" w:hAnsi="MS Gothic" w:cs="MS Gothic"/>
                <w:sz w:val="24"/>
              </w:rPr>
              <w:t>☐</w:t>
            </w:r>
            <w:r>
              <w:rPr>
                <w:sz w:val="24"/>
              </w:rPr>
              <w:t xml:space="preserve">     1   bis     19 Beschäftigte </w:t>
            </w:r>
          </w:p>
        </w:tc>
      </w:tr>
      <w:tr w:rsidR="002D6D48" w14:paraId="3F606DD1" w14:textId="77777777">
        <w:trPr>
          <w:trHeight w:val="397"/>
        </w:trPr>
        <w:tc>
          <w:tcPr>
            <w:tcW w:w="4945" w:type="dxa"/>
            <w:tcBorders>
              <w:top w:val="nil"/>
              <w:left w:val="nil"/>
              <w:bottom w:val="nil"/>
              <w:right w:val="nil"/>
            </w:tcBorders>
          </w:tcPr>
          <w:p w14:paraId="3BF5D007"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Handel, Gastgewerbe und Verkehr </w:t>
            </w:r>
          </w:p>
        </w:tc>
        <w:tc>
          <w:tcPr>
            <w:tcW w:w="3478" w:type="dxa"/>
            <w:tcBorders>
              <w:top w:val="nil"/>
              <w:left w:val="nil"/>
              <w:bottom w:val="nil"/>
              <w:right w:val="nil"/>
            </w:tcBorders>
          </w:tcPr>
          <w:p w14:paraId="603A807F" w14:textId="77777777" w:rsidR="002D6D48" w:rsidRDefault="00BE04B2">
            <w:pPr>
              <w:spacing w:after="0" w:line="259" w:lineRule="auto"/>
              <w:ind w:left="19" w:firstLine="0"/>
            </w:pPr>
            <w:r>
              <w:rPr>
                <w:rFonts w:ascii="MS Gothic" w:eastAsia="MS Gothic" w:hAnsi="MS Gothic" w:cs="MS Gothic"/>
                <w:sz w:val="24"/>
              </w:rPr>
              <w:t>☐</w:t>
            </w:r>
            <w:r>
              <w:rPr>
                <w:sz w:val="24"/>
              </w:rPr>
              <w:t xml:space="preserve">   20   bis     49 Beschäftigte </w:t>
            </w:r>
          </w:p>
        </w:tc>
      </w:tr>
      <w:tr w:rsidR="002D6D48" w14:paraId="61C1F598" w14:textId="77777777">
        <w:trPr>
          <w:trHeight w:val="397"/>
        </w:trPr>
        <w:tc>
          <w:tcPr>
            <w:tcW w:w="4945" w:type="dxa"/>
            <w:tcBorders>
              <w:top w:val="nil"/>
              <w:left w:val="nil"/>
              <w:bottom w:val="nil"/>
              <w:right w:val="nil"/>
            </w:tcBorders>
          </w:tcPr>
          <w:p w14:paraId="7161B10E"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Kredit- </w:t>
            </w:r>
            <w:r>
              <w:rPr>
                <w:sz w:val="24"/>
              </w:rPr>
              <w:t xml:space="preserve">und Versicherungsgewerbe </w:t>
            </w:r>
          </w:p>
        </w:tc>
        <w:tc>
          <w:tcPr>
            <w:tcW w:w="3478" w:type="dxa"/>
            <w:tcBorders>
              <w:top w:val="nil"/>
              <w:left w:val="nil"/>
              <w:bottom w:val="nil"/>
              <w:right w:val="nil"/>
            </w:tcBorders>
          </w:tcPr>
          <w:p w14:paraId="4BD266E3" w14:textId="77777777" w:rsidR="002D6D48" w:rsidRDefault="00BE04B2">
            <w:pPr>
              <w:spacing w:after="0" w:line="259" w:lineRule="auto"/>
              <w:ind w:left="19" w:firstLine="0"/>
            </w:pPr>
            <w:r>
              <w:rPr>
                <w:rFonts w:ascii="MS Gothic" w:eastAsia="MS Gothic" w:hAnsi="MS Gothic" w:cs="MS Gothic"/>
                <w:sz w:val="24"/>
              </w:rPr>
              <w:t>☐</w:t>
            </w:r>
            <w:r>
              <w:rPr>
                <w:sz w:val="24"/>
              </w:rPr>
              <w:t xml:space="preserve">   50   bis     99 Beschäftigte </w:t>
            </w:r>
          </w:p>
        </w:tc>
      </w:tr>
      <w:tr w:rsidR="002D6D48" w14:paraId="44D4A244" w14:textId="77777777">
        <w:trPr>
          <w:trHeight w:val="397"/>
        </w:trPr>
        <w:tc>
          <w:tcPr>
            <w:tcW w:w="4945" w:type="dxa"/>
            <w:tcBorders>
              <w:top w:val="nil"/>
              <w:left w:val="nil"/>
              <w:bottom w:val="nil"/>
              <w:right w:val="nil"/>
            </w:tcBorders>
          </w:tcPr>
          <w:p w14:paraId="68F7ADF8"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Sonstige Dienstleistungen       </w:t>
            </w:r>
          </w:p>
        </w:tc>
        <w:tc>
          <w:tcPr>
            <w:tcW w:w="3478" w:type="dxa"/>
            <w:tcBorders>
              <w:top w:val="nil"/>
              <w:left w:val="nil"/>
              <w:bottom w:val="nil"/>
              <w:right w:val="nil"/>
            </w:tcBorders>
          </w:tcPr>
          <w:p w14:paraId="00D9F690" w14:textId="77777777" w:rsidR="002D6D48" w:rsidRDefault="00BE04B2">
            <w:pPr>
              <w:spacing w:after="0" w:line="259" w:lineRule="auto"/>
              <w:ind w:left="19" w:firstLine="0"/>
            </w:pPr>
            <w:r>
              <w:rPr>
                <w:rFonts w:ascii="MS Gothic" w:eastAsia="MS Gothic" w:hAnsi="MS Gothic" w:cs="MS Gothic"/>
                <w:sz w:val="24"/>
              </w:rPr>
              <w:t>☐</w:t>
            </w:r>
            <w:r>
              <w:rPr>
                <w:sz w:val="24"/>
              </w:rPr>
              <w:t xml:space="preserve"> 100   bis   499 Beschäftigte </w:t>
            </w:r>
          </w:p>
        </w:tc>
      </w:tr>
      <w:tr w:rsidR="002D6D48" w14:paraId="540D5B3A" w14:textId="77777777">
        <w:trPr>
          <w:trHeight w:val="343"/>
        </w:trPr>
        <w:tc>
          <w:tcPr>
            <w:tcW w:w="4945" w:type="dxa"/>
            <w:tcBorders>
              <w:top w:val="nil"/>
              <w:left w:val="nil"/>
              <w:bottom w:val="nil"/>
              <w:right w:val="nil"/>
            </w:tcBorders>
          </w:tcPr>
          <w:p w14:paraId="2C61EE23" w14:textId="77777777" w:rsidR="002D6D48" w:rsidRDefault="00BE04B2">
            <w:pPr>
              <w:spacing w:after="0" w:line="259" w:lineRule="auto"/>
              <w:ind w:left="0" w:firstLine="0"/>
              <w:jc w:val="left"/>
            </w:pPr>
            <w:r>
              <w:rPr>
                <w:sz w:val="24"/>
              </w:rPr>
              <w:t xml:space="preserve"> </w:t>
            </w:r>
            <w:r>
              <w:rPr>
                <w:sz w:val="24"/>
              </w:rPr>
              <w:tab/>
              <w:t xml:space="preserve"> </w:t>
            </w:r>
          </w:p>
        </w:tc>
        <w:tc>
          <w:tcPr>
            <w:tcW w:w="3478" w:type="dxa"/>
            <w:tcBorders>
              <w:top w:val="nil"/>
              <w:left w:val="nil"/>
              <w:bottom w:val="nil"/>
              <w:right w:val="nil"/>
            </w:tcBorders>
          </w:tcPr>
          <w:p w14:paraId="43F97514" w14:textId="364F8563" w:rsidR="002D6D48" w:rsidRDefault="00BE04B2">
            <w:pPr>
              <w:spacing w:after="0" w:line="259" w:lineRule="auto"/>
              <w:ind w:left="19" w:firstLine="0"/>
            </w:pPr>
            <w:r>
              <w:rPr>
                <w:rFonts w:ascii="MS Gothic" w:eastAsia="MS Gothic" w:hAnsi="MS Gothic" w:cs="MS Gothic"/>
                <w:sz w:val="24"/>
              </w:rPr>
              <w:t>☐</w:t>
            </w:r>
            <w:r>
              <w:rPr>
                <w:sz w:val="24"/>
              </w:rPr>
              <w:t xml:space="preserve"> 500 </w:t>
            </w:r>
            <w:r>
              <w:rPr>
                <w:sz w:val="24"/>
              </w:rPr>
              <w:t xml:space="preserve">und mehr Beschäftigte </w:t>
            </w:r>
          </w:p>
        </w:tc>
      </w:tr>
    </w:tbl>
    <w:p w14:paraId="1F71AD8B" w14:textId="77777777" w:rsidR="002D6D48" w:rsidRDefault="00BE04B2">
      <w:pPr>
        <w:spacing w:after="5" w:line="250" w:lineRule="auto"/>
        <w:ind w:left="-5" w:right="59"/>
        <w:jc w:val="left"/>
      </w:pPr>
      <w:r>
        <w:rPr>
          <w:b/>
          <w:sz w:val="24"/>
          <w:u w:val="single" w:color="000000"/>
        </w:rPr>
        <w:lastRenderedPageBreak/>
        <w:t>Angaben zur Person:</w:t>
      </w:r>
      <w:r>
        <w:rPr>
          <w:sz w:val="24"/>
        </w:rPr>
        <w:t xml:space="preserve"> (</w:t>
      </w:r>
      <w:r>
        <w:rPr>
          <w:sz w:val="24"/>
        </w:rPr>
        <w:t xml:space="preserve">Schulungsteilnehmerin/Schulungsteilnehmer) </w:t>
      </w:r>
    </w:p>
    <w:p w14:paraId="671B6F6E" w14:textId="77777777" w:rsidR="002D6D48" w:rsidRDefault="00BE04B2">
      <w:pPr>
        <w:spacing w:after="0" w:line="259" w:lineRule="auto"/>
        <w:ind w:left="0" w:firstLine="0"/>
        <w:jc w:val="left"/>
      </w:pPr>
      <w:r>
        <w:rPr>
          <w:sz w:val="20"/>
        </w:rPr>
        <w:t xml:space="preserve"> </w:t>
      </w:r>
    </w:p>
    <w:tbl>
      <w:tblPr>
        <w:tblStyle w:val="TableGrid"/>
        <w:tblW w:w="9486" w:type="dxa"/>
        <w:tblInd w:w="14" w:type="dxa"/>
        <w:tblCellMar>
          <w:top w:w="16" w:type="dxa"/>
          <w:left w:w="67" w:type="dxa"/>
          <w:bottom w:w="0" w:type="dxa"/>
          <w:right w:w="5" w:type="dxa"/>
        </w:tblCellMar>
        <w:tblLook w:val="04A0" w:firstRow="1" w:lastRow="0" w:firstColumn="1" w:lastColumn="0" w:noHBand="0" w:noVBand="1"/>
      </w:tblPr>
      <w:tblGrid>
        <w:gridCol w:w="1481"/>
        <w:gridCol w:w="1480"/>
        <w:gridCol w:w="1702"/>
        <w:gridCol w:w="228"/>
        <w:gridCol w:w="1190"/>
        <w:gridCol w:w="1135"/>
        <w:gridCol w:w="1133"/>
        <w:gridCol w:w="1137"/>
      </w:tblGrid>
      <w:tr w:rsidR="002D6D48" w14:paraId="144BAE60" w14:textId="77777777">
        <w:trPr>
          <w:trHeight w:val="622"/>
        </w:trPr>
        <w:tc>
          <w:tcPr>
            <w:tcW w:w="2962" w:type="dxa"/>
            <w:gridSpan w:val="2"/>
            <w:tcBorders>
              <w:top w:val="single" w:sz="12" w:space="0" w:color="000000"/>
              <w:left w:val="single" w:sz="12" w:space="0" w:color="000000"/>
              <w:bottom w:val="single" w:sz="4" w:space="0" w:color="000000"/>
              <w:right w:val="nil"/>
            </w:tcBorders>
          </w:tcPr>
          <w:p w14:paraId="228EC92C" w14:textId="77777777" w:rsidR="002D6D48" w:rsidRDefault="00BE04B2">
            <w:pPr>
              <w:spacing w:after="0" w:line="259" w:lineRule="auto"/>
              <w:ind w:left="2" w:firstLine="0"/>
              <w:jc w:val="left"/>
            </w:pPr>
            <w:r>
              <w:rPr>
                <w:b/>
                <w:sz w:val="24"/>
              </w:rPr>
              <w:t xml:space="preserve">Name:  </w:t>
            </w:r>
          </w:p>
          <w:p w14:paraId="5AC85A46" w14:textId="77777777" w:rsidR="002D6D48" w:rsidRDefault="00BE04B2">
            <w:pPr>
              <w:spacing w:after="0" w:line="259" w:lineRule="auto"/>
              <w:ind w:left="2" w:firstLine="0"/>
              <w:jc w:val="left"/>
            </w:pPr>
            <w:r>
              <w:rPr>
                <w:b/>
                <w:sz w:val="24"/>
              </w:rPr>
              <w:t xml:space="preserve"> </w:t>
            </w:r>
          </w:p>
        </w:tc>
        <w:tc>
          <w:tcPr>
            <w:tcW w:w="1930" w:type="dxa"/>
            <w:gridSpan w:val="2"/>
            <w:tcBorders>
              <w:top w:val="single" w:sz="12" w:space="0" w:color="000000"/>
              <w:left w:val="nil"/>
              <w:bottom w:val="single" w:sz="4" w:space="0" w:color="000000"/>
              <w:right w:val="single" w:sz="6" w:space="0" w:color="000000"/>
            </w:tcBorders>
          </w:tcPr>
          <w:p w14:paraId="533C1F99" w14:textId="77777777" w:rsidR="002D6D48" w:rsidRDefault="002D6D48">
            <w:pPr>
              <w:spacing w:after="160" w:line="259" w:lineRule="auto"/>
              <w:ind w:left="0" w:firstLine="0"/>
              <w:jc w:val="left"/>
            </w:pPr>
          </w:p>
        </w:tc>
        <w:tc>
          <w:tcPr>
            <w:tcW w:w="4595" w:type="dxa"/>
            <w:gridSpan w:val="4"/>
            <w:tcBorders>
              <w:top w:val="single" w:sz="12" w:space="0" w:color="000000"/>
              <w:left w:val="single" w:sz="6" w:space="0" w:color="000000"/>
              <w:bottom w:val="single" w:sz="4" w:space="0" w:color="000000"/>
              <w:right w:val="single" w:sz="12" w:space="0" w:color="000000"/>
            </w:tcBorders>
          </w:tcPr>
          <w:p w14:paraId="44950733" w14:textId="77777777" w:rsidR="002D6D48" w:rsidRDefault="00BE04B2">
            <w:pPr>
              <w:spacing w:after="0" w:line="259" w:lineRule="auto"/>
              <w:ind w:left="2" w:firstLine="0"/>
              <w:jc w:val="left"/>
            </w:pPr>
            <w:r>
              <w:rPr>
                <w:b/>
                <w:sz w:val="24"/>
              </w:rPr>
              <w:t xml:space="preserve">Vorname: </w:t>
            </w:r>
          </w:p>
          <w:p w14:paraId="24420878" w14:textId="77777777" w:rsidR="002D6D48" w:rsidRDefault="00BE04B2">
            <w:pPr>
              <w:spacing w:after="0" w:line="259" w:lineRule="auto"/>
              <w:ind w:left="2" w:firstLine="0"/>
              <w:jc w:val="left"/>
            </w:pPr>
            <w:r>
              <w:rPr>
                <w:b/>
                <w:sz w:val="24"/>
              </w:rPr>
              <w:t xml:space="preserve"> </w:t>
            </w:r>
          </w:p>
        </w:tc>
      </w:tr>
      <w:tr w:rsidR="002D6D48" w14:paraId="72CD32F7" w14:textId="77777777">
        <w:trPr>
          <w:trHeight w:val="610"/>
        </w:trPr>
        <w:tc>
          <w:tcPr>
            <w:tcW w:w="2962" w:type="dxa"/>
            <w:gridSpan w:val="2"/>
            <w:tcBorders>
              <w:top w:val="single" w:sz="4" w:space="0" w:color="000000"/>
              <w:left w:val="single" w:sz="12" w:space="0" w:color="000000"/>
              <w:bottom w:val="single" w:sz="4" w:space="0" w:color="000000"/>
              <w:right w:val="nil"/>
            </w:tcBorders>
          </w:tcPr>
          <w:p w14:paraId="366D56FE" w14:textId="77777777" w:rsidR="002D6D48" w:rsidRDefault="00BE04B2">
            <w:pPr>
              <w:spacing w:after="2" w:line="259" w:lineRule="auto"/>
              <w:ind w:left="2" w:firstLine="0"/>
              <w:jc w:val="left"/>
            </w:pPr>
            <w:r>
              <w:rPr>
                <w:sz w:val="24"/>
              </w:rPr>
              <w:t xml:space="preserve">Geburtsdatum: </w:t>
            </w:r>
          </w:p>
          <w:p w14:paraId="1BAF1801" w14:textId="77777777" w:rsidR="002D6D48" w:rsidRDefault="00BE04B2">
            <w:pPr>
              <w:spacing w:after="0" w:line="259" w:lineRule="auto"/>
              <w:ind w:left="2" w:firstLine="0"/>
              <w:jc w:val="left"/>
            </w:pPr>
            <w:r>
              <w:rPr>
                <w:sz w:val="24"/>
              </w:rPr>
              <w:t xml:space="preserve"> </w:t>
            </w:r>
          </w:p>
        </w:tc>
        <w:tc>
          <w:tcPr>
            <w:tcW w:w="3120" w:type="dxa"/>
            <w:gridSpan w:val="3"/>
            <w:tcBorders>
              <w:top w:val="single" w:sz="4" w:space="0" w:color="000000"/>
              <w:left w:val="nil"/>
              <w:bottom w:val="single" w:sz="4" w:space="0" w:color="000000"/>
              <w:right w:val="single" w:sz="6" w:space="0" w:color="000000"/>
            </w:tcBorders>
          </w:tcPr>
          <w:p w14:paraId="2738AE04" w14:textId="77777777" w:rsidR="002D6D48" w:rsidRDefault="002D6D48">
            <w:pPr>
              <w:spacing w:after="160" w:line="259" w:lineRule="auto"/>
              <w:ind w:left="0" w:firstLine="0"/>
              <w:jc w:val="left"/>
            </w:pPr>
          </w:p>
        </w:tc>
        <w:tc>
          <w:tcPr>
            <w:tcW w:w="1135" w:type="dxa"/>
            <w:tcBorders>
              <w:top w:val="single" w:sz="4" w:space="0" w:color="000000"/>
              <w:left w:val="single" w:sz="6" w:space="0" w:color="000000"/>
              <w:bottom w:val="single" w:sz="4" w:space="0" w:color="000000"/>
              <w:right w:val="single" w:sz="6" w:space="0" w:color="000000"/>
            </w:tcBorders>
            <w:vAlign w:val="center"/>
          </w:tcPr>
          <w:p w14:paraId="44788627" w14:textId="77777777" w:rsidR="002D6D48" w:rsidRDefault="00BE04B2">
            <w:pPr>
              <w:spacing w:after="0" w:line="259" w:lineRule="auto"/>
              <w:ind w:left="2" w:firstLine="0"/>
            </w:pPr>
            <w:r>
              <w:rPr>
                <w:sz w:val="24"/>
              </w:rPr>
              <w:t xml:space="preserve">weibl. </w:t>
            </w:r>
            <w:r>
              <w:rPr>
                <w:rFonts w:ascii="MS Gothic" w:eastAsia="MS Gothic" w:hAnsi="MS Gothic" w:cs="MS Gothic"/>
                <w:sz w:val="24"/>
              </w:rPr>
              <w:t>☐</w:t>
            </w:r>
            <w:r>
              <w:rPr>
                <w:sz w:val="24"/>
              </w:rPr>
              <w:t xml:space="preserve"> </w:t>
            </w:r>
          </w:p>
        </w:tc>
        <w:tc>
          <w:tcPr>
            <w:tcW w:w="1133" w:type="dxa"/>
            <w:tcBorders>
              <w:top w:val="single" w:sz="4" w:space="0" w:color="000000"/>
              <w:left w:val="single" w:sz="6" w:space="0" w:color="000000"/>
              <w:bottom w:val="single" w:sz="4" w:space="0" w:color="000000"/>
              <w:right w:val="single" w:sz="6" w:space="0" w:color="000000"/>
            </w:tcBorders>
            <w:vAlign w:val="center"/>
          </w:tcPr>
          <w:p w14:paraId="5EBF5092" w14:textId="77777777" w:rsidR="002D6D48" w:rsidRDefault="00BE04B2">
            <w:pPr>
              <w:spacing w:after="0" w:line="259" w:lineRule="auto"/>
              <w:ind w:left="0" w:firstLine="0"/>
            </w:pPr>
            <w:proofErr w:type="spellStart"/>
            <w:proofErr w:type="gramStart"/>
            <w:r>
              <w:rPr>
                <w:sz w:val="24"/>
              </w:rPr>
              <w:t>männl</w:t>
            </w:r>
            <w:proofErr w:type="spellEnd"/>
            <w:r>
              <w:rPr>
                <w:sz w:val="24"/>
              </w:rPr>
              <w:t>.</w:t>
            </w:r>
            <w:r>
              <w:rPr>
                <w:rFonts w:ascii="MS Gothic" w:eastAsia="MS Gothic" w:hAnsi="MS Gothic" w:cs="MS Gothic"/>
                <w:sz w:val="24"/>
              </w:rPr>
              <w:t>☐</w:t>
            </w:r>
            <w:proofErr w:type="gramEnd"/>
            <w:r>
              <w:rPr>
                <w:sz w:val="24"/>
              </w:rPr>
              <w:t xml:space="preserve"> </w:t>
            </w:r>
          </w:p>
        </w:tc>
        <w:tc>
          <w:tcPr>
            <w:tcW w:w="1135" w:type="dxa"/>
            <w:tcBorders>
              <w:top w:val="single" w:sz="4" w:space="0" w:color="000000"/>
              <w:left w:val="single" w:sz="6" w:space="0" w:color="000000"/>
              <w:bottom w:val="single" w:sz="4" w:space="0" w:color="000000"/>
              <w:right w:val="single" w:sz="12" w:space="0" w:color="000000"/>
            </w:tcBorders>
            <w:vAlign w:val="center"/>
          </w:tcPr>
          <w:p w14:paraId="6C82D90A" w14:textId="77777777" w:rsidR="002D6D48" w:rsidRDefault="00BE04B2">
            <w:pPr>
              <w:spacing w:after="0" w:line="259" w:lineRule="auto"/>
              <w:ind w:left="2" w:firstLine="0"/>
              <w:jc w:val="left"/>
            </w:pPr>
            <w:r>
              <w:rPr>
                <w:sz w:val="24"/>
              </w:rPr>
              <w:t xml:space="preserve">div. </w:t>
            </w:r>
            <w:r>
              <w:rPr>
                <w:rFonts w:ascii="MS Gothic" w:eastAsia="MS Gothic" w:hAnsi="MS Gothic" w:cs="MS Gothic"/>
                <w:sz w:val="24"/>
              </w:rPr>
              <w:t>☐</w:t>
            </w:r>
            <w:r>
              <w:rPr>
                <w:sz w:val="24"/>
              </w:rPr>
              <w:t xml:space="preserve"> </w:t>
            </w:r>
          </w:p>
        </w:tc>
      </w:tr>
      <w:tr w:rsidR="002D6D48" w14:paraId="4A6F22B7" w14:textId="77777777">
        <w:trPr>
          <w:trHeight w:val="614"/>
        </w:trPr>
        <w:tc>
          <w:tcPr>
            <w:tcW w:w="2962" w:type="dxa"/>
            <w:gridSpan w:val="2"/>
            <w:tcBorders>
              <w:top w:val="single" w:sz="4" w:space="0" w:color="000000"/>
              <w:left w:val="single" w:sz="12" w:space="0" w:color="000000"/>
              <w:bottom w:val="single" w:sz="8" w:space="0" w:color="000000"/>
              <w:right w:val="nil"/>
            </w:tcBorders>
          </w:tcPr>
          <w:p w14:paraId="452921F2" w14:textId="77777777" w:rsidR="002D6D48" w:rsidRDefault="00BE04B2">
            <w:pPr>
              <w:spacing w:after="2" w:line="259" w:lineRule="auto"/>
              <w:ind w:left="2" w:firstLine="0"/>
              <w:jc w:val="left"/>
            </w:pPr>
            <w:r>
              <w:rPr>
                <w:sz w:val="24"/>
              </w:rPr>
              <w:t xml:space="preserve">Wohnort/Landkreis: </w:t>
            </w:r>
          </w:p>
          <w:p w14:paraId="56081043" w14:textId="77777777" w:rsidR="002D6D48" w:rsidRDefault="00BE04B2">
            <w:pPr>
              <w:spacing w:after="0" w:line="259" w:lineRule="auto"/>
              <w:ind w:left="2" w:firstLine="0"/>
              <w:jc w:val="left"/>
            </w:pPr>
            <w:r>
              <w:rPr>
                <w:sz w:val="24"/>
              </w:rPr>
              <w:t xml:space="preserve"> </w:t>
            </w:r>
          </w:p>
        </w:tc>
        <w:tc>
          <w:tcPr>
            <w:tcW w:w="6524" w:type="dxa"/>
            <w:gridSpan w:val="6"/>
            <w:tcBorders>
              <w:top w:val="single" w:sz="4" w:space="0" w:color="000000"/>
              <w:left w:val="nil"/>
              <w:bottom w:val="single" w:sz="8" w:space="0" w:color="000000"/>
              <w:right w:val="single" w:sz="12" w:space="0" w:color="000000"/>
            </w:tcBorders>
          </w:tcPr>
          <w:p w14:paraId="0E64C1E5" w14:textId="77777777" w:rsidR="002D6D48" w:rsidRDefault="002D6D48">
            <w:pPr>
              <w:spacing w:after="160" w:line="259" w:lineRule="auto"/>
              <w:ind w:left="0" w:firstLine="0"/>
              <w:jc w:val="left"/>
            </w:pPr>
          </w:p>
        </w:tc>
      </w:tr>
      <w:tr w:rsidR="002D6D48" w14:paraId="2DF3A482" w14:textId="77777777">
        <w:trPr>
          <w:trHeight w:val="1659"/>
        </w:trPr>
        <w:tc>
          <w:tcPr>
            <w:tcW w:w="2962" w:type="dxa"/>
            <w:gridSpan w:val="2"/>
            <w:tcBorders>
              <w:top w:val="single" w:sz="8" w:space="0" w:color="000000"/>
              <w:left w:val="single" w:sz="12" w:space="0" w:color="000000"/>
              <w:bottom w:val="single" w:sz="6" w:space="0" w:color="000000"/>
              <w:right w:val="single" w:sz="4" w:space="0" w:color="000000"/>
            </w:tcBorders>
          </w:tcPr>
          <w:p w14:paraId="2493ACFC" w14:textId="77777777" w:rsidR="002D6D48" w:rsidRDefault="00BE04B2">
            <w:pPr>
              <w:spacing w:after="2" w:line="259" w:lineRule="auto"/>
              <w:ind w:left="2" w:firstLine="0"/>
              <w:jc w:val="left"/>
            </w:pPr>
            <w:r>
              <w:rPr>
                <w:b/>
                <w:sz w:val="24"/>
              </w:rPr>
              <w:t xml:space="preserve">Freistellungszeitraum: </w:t>
            </w:r>
          </w:p>
          <w:p w14:paraId="5060059B" w14:textId="77777777" w:rsidR="002D6D48" w:rsidRDefault="00BE04B2">
            <w:pPr>
              <w:spacing w:after="2" w:line="259" w:lineRule="auto"/>
              <w:ind w:left="2" w:firstLine="0"/>
              <w:jc w:val="left"/>
            </w:pPr>
            <w:r>
              <w:rPr>
                <w:sz w:val="24"/>
              </w:rPr>
              <w:t xml:space="preserve"> </w:t>
            </w:r>
          </w:p>
          <w:p w14:paraId="0EC3DEC8" w14:textId="77777777" w:rsidR="002D6D48" w:rsidRDefault="00BE04B2">
            <w:pPr>
              <w:spacing w:after="3" w:line="259" w:lineRule="auto"/>
              <w:ind w:left="2" w:firstLine="0"/>
              <w:jc w:val="left"/>
            </w:pPr>
            <w:r>
              <w:rPr>
                <w:sz w:val="24"/>
              </w:rPr>
              <w:t xml:space="preserve"> </w:t>
            </w:r>
          </w:p>
          <w:p w14:paraId="0B465F79" w14:textId="77777777" w:rsidR="002D6D48" w:rsidRDefault="00BE04B2">
            <w:pPr>
              <w:spacing w:after="2" w:line="259" w:lineRule="auto"/>
              <w:ind w:left="2" w:firstLine="0"/>
              <w:jc w:val="left"/>
            </w:pPr>
            <w:r>
              <w:rPr>
                <w:sz w:val="24"/>
              </w:rPr>
              <w:t xml:space="preserve"> </w:t>
            </w:r>
          </w:p>
          <w:p w14:paraId="25C95D01" w14:textId="77777777" w:rsidR="002D6D48" w:rsidRDefault="00BE04B2">
            <w:pPr>
              <w:spacing w:after="0" w:line="259" w:lineRule="auto"/>
              <w:ind w:left="2" w:firstLine="0"/>
              <w:jc w:val="left"/>
            </w:pPr>
            <w:r>
              <w:rPr>
                <w:sz w:val="24"/>
              </w:rPr>
              <w:t xml:space="preserve">von                bis </w:t>
            </w:r>
          </w:p>
        </w:tc>
        <w:tc>
          <w:tcPr>
            <w:tcW w:w="1702" w:type="dxa"/>
            <w:tcBorders>
              <w:top w:val="single" w:sz="8" w:space="0" w:color="000000"/>
              <w:left w:val="single" w:sz="4" w:space="0" w:color="000000"/>
              <w:bottom w:val="single" w:sz="6" w:space="0" w:color="000000"/>
              <w:right w:val="single" w:sz="6" w:space="0" w:color="000000"/>
            </w:tcBorders>
          </w:tcPr>
          <w:p w14:paraId="3901C41C" w14:textId="6C399B3E" w:rsidR="002D6D48" w:rsidRDefault="00BE04B2">
            <w:pPr>
              <w:spacing w:after="0" w:line="259" w:lineRule="auto"/>
              <w:ind w:left="2" w:firstLine="0"/>
              <w:jc w:val="left"/>
            </w:pPr>
            <w:r>
              <w:rPr>
                <w:b/>
                <w:sz w:val="24"/>
              </w:rPr>
              <w:t xml:space="preserve">Regelmäßige wöchentliche Arbeitstage </w:t>
            </w:r>
            <w:r w:rsidRPr="00BE04B2">
              <w:rPr>
                <w:b/>
                <w:sz w:val="16"/>
                <w:szCs w:val="14"/>
              </w:rPr>
              <w:t>(Anzahl)</w:t>
            </w:r>
            <w:r>
              <w:rPr>
                <w:b/>
                <w:sz w:val="24"/>
              </w:rPr>
              <w:t>:</w:t>
            </w:r>
            <w:r>
              <w:rPr>
                <w:sz w:val="24"/>
              </w:rPr>
              <w:t xml:space="preserve"> </w:t>
            </w:r>
          </w:p>
        </w:tc>
        <w:tc>
          <w:tcPr>
            <w:tcW w:w="4823" w:type="dxa"/>
            <w:gridSpan w:val="5"/>
            <w:tcBorders>
              <w:top w:val="single" w:sz="8" w:space="0" w:color="000000"/>
              <w:left w:val="single" w:sz="6" w:space="0" w:color="000000"/>
              <w:bottom w:val="single" w:sz="6" w:space="0" w:color="000000"/>
              <w:right w:val="single" w:sz="12" w:space="0" w:color="000000"/>
            </w:tcBorders>
          </w:tcPr>
          <w:p w14:paraId="13CD2A5C" w14:textId="77777777" w:rsidR="002D6D48" w:rsidRDefault="00BE04B2">
            <w:pPr>
              <w:spacing w:after="0" w:line="259" w:lineRule="auto"/>
              <w:ind w:left="2" w:firstLine="0"/>
            </w:pPr>
            <w:r>
              <w:rPr>
                <w:b/>
                <w:sz w:val="24"/>
              </w:rPr>
              <w:t xml:space="preserve">Bruttoarbeitsentgelt für die Freistellung: </w:t>
            </w:r>
          </w:p>
          <w:p w14:paraId="40DECA23" w14:textId="23BCE588" w:rsidR="002D6D48" w:rsidRDefault="00BE04B2">
            <w:pPr>
              <w:spacing w:after="1" w:line="277" w:lineRule="auto"/>
              <w:ind w:left="2" w:right="18" w:firstLine="0"/>
              <w:jc w:val="left"/>
            </w:pPr>
            <w:r>
              <w:rPr>
                <w:sz w:val="20"/>
              </w:rPr>
              <w:t>(ohne Arbeit</w:t>
            </w:r>
            <w:r>
              <w:rPr>
                <w:sz w:val="20"/>
              </w:rPr>
              <w:t xml:space="preserve">geberbeiträge zur Sozialversicherung und Sonderzuwendungen, z.B. Weihnachtsgeld u. </w:t>
            </w:r>
          </w:p>
          <w:p w14:paraId="3DFD7BD4" w14:textId="77777777" w:rsidR="002D6D48" w:rsidRDefault="00BE04B2">
            <w:pPr>
              <w:spacing w:after="14" w:line="259" w:lineRule="auto"/>
              <w:ind w:left="2" w:firstLine="0"/>
              <w:jc w:val="left"/>
            </w:pPr>
            <w:r>
              <w:rPr>
                <w:sz w:val="20"/>
              </w:rPr>
              <w:t xml:space="preserve">Urlaubsgeld)  </w:t>
            </w:r>
          </w:p>
          <w:p w14:paraId="4084490F" w14:textId="77777777" w:rsidR="002D6D48" w:rsidRDefault="00BE04B2">
            <w:pPr>
              <w:spacing w:after="0" w:line="259" w:lineRule="auto"/>
              <w:ind w:left="2" w:firstLine="0"/>
            </w:pPr>
            <w:r>
              <w:rPr>
                <w:b/>
                <w:sz w:val="20"/>
              </w:rPr>
              <w:t>Gehaltsabrechnung des Freistellungsmonats bitte beifügen!</w:t>
            </w:r>
            <w:r>
              <w:rPr>
                <w:sz w:val="24"/>
              </w:rPr>
              <w:t xml:space="preserve"> </w:t>
            </w:r>
            <w:r>
              <w:rPr>
                <w:sz w:val="24"/>
              </w:rPr>
              <w:tab/>
            </w:r>
            <w:r>
              <w:rPr>
                <w:b/>
                <w:sz w:val="24"/>
              </w:rPr>
              <w:t xml:space="preserve"> </w:t>
            </w:r>
          </w:p>
        </w:tc>
      </w:tr>
      <w:tr w:rsidR="002D6D48" w14:paraId="299788C0" w14:textId="77777777">
        <w:trPr>
          <w:trHeight w:val="473"/>
        </w:trPr>
        <w:tc>
          <w:tcPr>
            <w:tcW w:w="1481" w:type="dxa"/>
            <w:tcBorders>
              <w:top w:val="single" w:sz="6" w:space="0" w:color="000000"/>
              <w:left w:val="single" w:sz="12" w:space="0" w:color="000000"/>
              <w:bottom w:val="single" w:sz="12" w:space="0" w:color="000000"/>
              <w:right w:val="single" w:sz="6" w:space="0" w:color="000000"/>
            </w:tcBorders>
          </w:tcPr>
          <w:p w14:paraId="76FAE3D1" w14:textId="77777777" w:rsidR="002D6D48" w:rsidRDefault="00BE04B2">
            <w:pPr>
              <w:spacing w:after="0" w:line="259" w:lineRule="auto"/>
              <w:ind w:left="2" w:firstLine="0"/>
              <w:jc w:val="left"/>
            </w:pPr>
            <w:r>
              <w:rPr>
                <w:sz w:val="24"/>
              </w:rPr>
              <w:t xml:space="preserve"> </w:t>
            </w:r>
          </w:p>
        </w:tc>
        <w:tc>
          <w:tcPr>
            <w:tcW w:w="1481" w:type="dxa"/>
            <w:tcBorders>
              <w:top w:val="single" w:sz="6" w:space="0" w:color="000000"/>
              <w:left w:val="single" w:sz="6" w:space="0" w:color="000000"/>
              <w:bottom w:val="single" w:sz="12" w:space="0" w:color="000000"/>
              <w:right w:val="single" w:sz="4" w:space="0" w:color="000000"/>
            </w:tcBorders>
          </w:tcPr>
          <w:p w14:paraId="1202CBE7" w14:textId="77777777" w:rsidR="002D6D48" w:rsidRDefault="00BE04B2">
            <w:pPr>
              <w:spacing w:after="0" w:line="259" w:lineRule="auto"/>
              <w:ind w:left="2" w:firstLine="0"/>
              <w:jc w:val="left"/>
            </w:pPr>
            <w:r>
              <w:rPr>
                <w:sz w:val="24"/>
              </w:rPr>
              <w:t xml:space="preserve"> </w:t>
            </w:r>
          </w:p>
        </w:tc>
        <w:tc>
          <w:tcPr>
            <w:tcW w:w="1702" w:type="dxa"/>
            <w:tcBorders>
              <w:top w:val="single" w:sz="6" w:space="0" w:color="000000"/>
              <w:left w:val="single" w:sz="4" w:space="0" w:color="000000"/>
              <w:bottom w:val="single" w:sz="12" w:space="0" w:color="000000"/>
              <w:right w:val="single" w:sz="6" w:space="0" w:color="000000"/>
            </w:tcBorders>
          </w:tcPr>
          <w:p w14:paraId="105523E1" w14:textId="77777777" w:rsidR="002D6D48" w:rsidRDefault="00BE04B2">
            <w:pPr>
              <w:spacing w:after="0" w:line="259" w:lineRule="auto"/>
              <w:ind w:left="2" w:firstLine="0"/>
              <w:jc w:val="left"/>
            </w:pPr>
            <w:r>
              <w:rPr>
                <w:sz w:val="24"/>
              </w:rPr>
              <w:t xml:space="preserve"> </w:t>
            </w:r>
          </w:p>
        </w:tc>
        <w:tc>
          <w:tcPr>
            <w:tcW w:w="4823" w:type="dxa"/>
            <w:gridSpan w:val="5"/>
            <w:tcBorders>
              <w:top w:val="single" w:sz="6" w:space="0" w:color="000000"/>
              <w:left w:val="single" w:sz="6" w:space="0" w:color="000000"/>
              <w:bottom w:val="single" w:sz="12" w:space="0" w:color="000000"/>
              <w:right w:val="single" w:sz="12" w:space="0" w:color="000000"/>
            </w:tcBorders>
            <w:vAlign w:val="center"/>
          </w:tcPr>
          <w:p w14:paraId="2D4E22BD" w14:textId="77777777" w:rsidR="002D6D48" w:rsidRDefault="00BE04B2">
            <w:pPr>
              <w:spacing w:after="0" w:line="259" w:lineRule="auto"/>
              <w:ind w:left="0" w:right="66" w:firstLine="0"/>
              <w:jc w:val="right"/>
            </w:pPr>
            <w:r>
              <w:rPr>
                <w:sz w:val="24"/>
              </w:rPr>
              <w:t xml:space="preserve">EUR </w:t>
            </w:r>
          </w:p>
        </w:tc>
      </w:tr>
    </w:tbl>
    <w:p w14:paraId="3565EA4B" w14:textId="77777777" w:rsidR="002D6D48" w:rsidRDefault="00BE04B2">
      <w:pPr>
        <w:spacing w:after="0" w:line="259" w:lineRule="auto"/>
        <w:ind w:left="0" w:firstLine="0"/>
        <w:jc w:val="left"/>
      </w:pPr>
      <w:r>
        <w:rPr>
          <w:sz w:val="24"/>
        </w:rPr>
        <w:t xml:space="preserve"> </w:t>
      </w:r>
    </w:p>
    <w:p w14:paraId="21DA1019" w14:textId="77777777" w:rsidR="002D6D48" w:rsidRDefault="00BE04B2">
      <w:pPr>
        <w:spacing w:after="0" w:line="259" w:lineRule="auto"/>
        <w:ind w:left="-5"/>
        <w:jc w:val="left"/>
      </w:pPr>
      <w:r>
        <w:rPr>
          <w:b/>
          <w:sz w:val="24"/>
          <w:u w:val="single" w:color="000000"/>
        </w:rPr>
        <w:t>Genaue Bezeichnung der Schulungsmaßnahme:</w:t>
      </w:r>
      <w:r>
        <w:rPr>
          <w:sz w:val="24"/>
        </w:rPr>
        <w:t xml:space="preserve">   </w:t>
      </w:r>
    </w:p>
    <w:p w14:paraId="45A8422F" w14:textId="77777777" w:rsidR="002D6D48" w:rsidRDefault="00BE04B2">
      <w:pPr>
        <w:spacing w:after="0" w:line="259" w:lineRule="auto"/>
        <w:ind w:left="0" w:firstLine="0"/>
        <w:jc w:val="left"/>
      </w:pPr>
      <w:r>
        <w:rPr>
          <w:sz w:val="24"/>
        </w:rPr>
        <w:t xml:space="preserve"> </w:t>
      </w:r>
    </w:p>
    <w:p w14:paraId="62FFDA44" w14:textId="77777777" w:rsidR="002D6D48" w:rsidRDefault="00BE04B2">
      <w:pPr>
        <w:spacing w:after="0" w:line="259" w:lineRule="auto"/>
        <w:ind w:left="0" w:firstLine="0"/>
        <w:jc w:val="left"/>
      </w:pPr>
      <w:r>
        <w:rPr>
          <w:sz w:val="24"/>
        </w:rPr>
        <w:t xml:space="preserve"> </w:t>
      </w:r>
    </w:p>
    <w:p w14:paraId="0C6550B4" w14:textId="77777777" w:rsidR="002D6D48" w:rsidRDefault="00BE04B2">
      <w:pPr>
        <w:spacing w:after="7" w:line="250" w:lineRule="auto"/>
        <w:ind w:left="-5"/>
        <w:jc w:val="left"/>
      </w:pPr>
      <w:r>
        <w:rPr>
          <w:b/>
          <w:sz w:val="24"/>
        </w:rPr>
        <w:t>______________________________________________________________________</w:t>
      </w:r>
      <w:r>
        <w:rPr>
          <w:sz w:val="24"/>
        </w:rPr>
        <w:t xml:space="preserve"> </w:t>
      </w:r>
    </w:p>
    <w:p w14:paraId="25D5AF62" w14:textId="77777777" w:rsidR="002D6D48" w:rsidRDefault="00BE04B2">
      <w:pPr>
        <w:spacing w:after="0" w:line="259" w:lineRule="auto"/>
        <w:ind w:left="0" w:firstLine="0"/>
        <w:jc w:val="left"/>
      </w:pPr>
      <w:r>
        <w:rPr>
          <w:b/>
          <w:sz w:val="24"/>
        </w:rPr>
        <w:t xml:space="preserve"> </w:t>
      </w:r>
    </w:p>
    <w:p w14:paraId="11B5F99A" w14:textId="77777777" w:rsidR="002D6D48" w:rsidRDefault="00BE04B2">
      <w:pPr>
        <w:spacing w:after="0" w:line="259" w:lineRule="auto"/>
        <w:ind w:left="-5"/>
        <w:jc w:val="left"/>
      </w:pPr>
      <w:r>
        <w:rPr>
          <w:b/>
          <w:sz w:val="24"/>
          <w:u w:val="single" w:color="000000"/>
        </w:rPr>
        <w:t>Bereich in dem das Ehrenamt wahrgenommen wird:</w:t>
      </w:r>
      <w:r>
        <w:rPr>
          <w:b/>
          <w:sz w:val="24"/>
        </w:rPr>
        <w:t xml:space="preserve"> </w:t>
      </w:r>
    </w:p>
    <w:p w14:paraId="0D3548DD" w14:textId="77777777" w:rsidR="002D6D48" w:rsidRDefault="00BE04B2">
      <w:pPr>
        <w:spacing w:after="0" w:line="259" w:lineRule="auto"/>
        <w:ind w:left="0" w:firstLine="0"/>
        <w:jc w:val="left"/>
      </w:pPr>
      <w:r>
        <w:rPr>
          <w:sz w:val="24"/>
        </w:rPr>
        <w:t xml:space="preserve"> </w:t>
      </w:r>
    </w:p>
    <w:tbl>
      <w:tblPr>
        <w:tblStyle w:val="TableGrid"/>
        <w:tblW w:w="9042" w:type="dxa"/>
        <w:tblInd w:w="108" w:type="dxa"/>
        <w:tblCellMar>
          <w:top w:w="0" w:type="dxa"/>
          <w:left w:w="0" w:type="dxa"/>
          <w:bottom w:w="0" w:type="dxa"/>
          <w:right w:w="0" w:type="dxa"/>
        </w:tblCellMar>
        <w:tblLook w:val="04A0" w:firstRow="1" w:lastRow="0" w:firstColumn="1" w:lastColumn="0" w:noHBand="0" w:noVBand="1"/>
      </w:tblPr>
      <w:tblGrid>
        <w:gridCol w:w="566"/>
        <w:gridCol w:w="8476"/>
      </w:tblGrid>
      <w:tr w:rsidR="002D6D48" w14:paraId="2FEBCB5F" w14:textId="77777777">
        <w:trPr>
          <w:trHeight w:val="631"/>
        </w:trPr>
        <w:tc>
          <w:tcPr>
            <w:tcW w:w="566" w:type="dxa"/>
            <w:tcBorders>
              <w:top w:val="nil"/>
              <w:left w:val="nil"/>
              <w:bottom w:val="nil"/>
              <w:right w:val="nil"/>
            </w:tcBorders>
          </w:tcPr>
          <w:p w14:paraId="5038F770"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34796386" w14:textId="20BE5F96" w:rsidR="002D6D48" w:rsidRDefault="00BE04B2">
            <w:pPr>
              <w:spacing w:after="0" w:line="259" w:lineRule="auto"/>
              <w:ind w:left="0" w:firstLine="0"/>
              <w:jc w:val="left"/>
            </w:pPr>
            <w:r>
              <w:rPr>
                <w:sz w:val="24"/>
              </w:rPr>
              <w:t xml:space="preserve">die Kinder- </w:t>
            </w:r>
            <w:r>
              <w:rPr>
                <w:sz w:val="24"/>
              </w:rPr>
              <w:t>und Jugendhilfe, insbesondere die Tätigkeit als Jugendleiterin oder</w:t>
            </w:r>
            <w:r>
              <w:rPr>
                <w:sz w:val="24"/>
              </w:rPr>
              <w:t xml:space="preserve"> Jugendleiter</w:t>
            </w:r>
            <w:r>
              <w:rPr>
                <w:b/>
                <w:sz w:val="24"/>
              </w:rPr>
              <w:t xml:space="preserve"> </w:t>
            </w:r>
          </w:p>
        </w:tc>
      </w:tr>
      <w:tr w:rsidR="002D6D48" w14:paraId="7AAE486E" w14:textId="77777777">
        <w:trPr>
          <w:trHeight w:val="373"/>
        </w:trPr>
        <w:tc>
          <w:tcPr>
            <w:tcW w:w="566" w:type="dxa"/>
            <w:tcBorders>
              <w:top w:val="nil"/>
              <w:left w:val="nil"/>
              <w:bottom w:val="nil"/>
              <w:right w:val="nil"/>
            </w:tcBorders>
          </w:tcPr>
          <w:p w14:paraId="03E5BE21"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1FBB9776" w14:textId="77777777" w:rsidR="002D6D48" w:rsidRDefault="00BE04B2">
            <w:pPr>
              <w:spacing w:after="0" w:line="259" w:lineRule="auto"/>
              <w:ind w:left="0" w:firstLine="0"/>
              <w:jc w:val="left"/>
            </w:pPr>
            <w:r>
              <w:rPr>
                <w:sz w:val="24"/>
              </w:rPr>
              <w:t xml:space="preserve">die Altenhilfe </w:t>
            </w:r>
          </w:p>
        </w:tc>
      </w:tr>
      <w:tr w:rsidR="002D6D48" w14:paraId="732D4C11" w14:textId="77777777">
        <w:trPr>
          <w:trHeight w:val="397"/>
        </w:trPr>
        <w:tc>
          <w:tcPr>
            <w:tcW w:w="566" w:type="dxa"/>
            <w:tcBorders>
              <w:top w:val="nil"/>
              <w:left w:val="nil"/>
              <w:bottom w:val="nil"/>
              <w:right w:val="nil"/>
            </w:tcBorders>
          </w:tcPr>
          <w:p w14:paraId="0B1D9781"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0949E6F0" w14:textId="77777777" w:rsidR="002D6D48" w:rsidRDefault="00BE04B2">
            <w:pPr>
              <w:spacing w:after="0" w:line="259" w:lineRule="auto"/>
              <w:ind w:left="0" w:firstLine="0"/>
              <w:jc w:val="left"/>
            </w:pPr>
            <w:r>
              <w:rPr>
                <w:sz w:val="24"/>
              </w:rPr>
              <w:t xml:space="preserve">die Hospizarbeit und Seelsorge </w:t>
            </w:r>
          </w:p>
        </w:tc>
      </w:tr>
      <w:tr w:rsidR="002D6D48" w14:paraId="6CAA2B4E" w14:textId="77777777">
        <w:trPr>
          <w:trHeight w:val="397"/>
        </w:trPr>
        <w:tc>
          <w:tcPr>
            <w:tcW w:w="566" w:type="dxa"/>
            <w:tcBorders>
              <w:top w:val="nil"/>
              <w:left w:val="nil"/>
              <w:bottom w:val="nil"/>
              <w:right w:val="nil"/>
            </w:tcBorders>
          </w:tcPr>
          <w:p w14:paraId="2BCC21F0"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513EAE1B" w14:textId="77777777" w:rsidR="002D6D48" w:rsidRDefault="00BE04B2">
            <w:pPr>
              <w:spacing w:after="0" w:line="259" w:lineRule="auto"/>
              <w:ind w:left="0" w:firstLine="0"/>
              <w:jc w:val="left"/>
            </w:pPr>
            <w:r>
              <w:rPr>
                <w:sz w:val="24"/>
              </w:rPr>
              <w:t xml:space="preserve">das Sozial- und Wohlfahrtswesen </w:t>
            </w:r>
          </w:p>
        </w:tc>
      </w:tr>
      <w:tr w:rsidR="002D6D48" w14:paraId="1E3BD018" w14:textId="77777777">
        <w:trPr>
          <w:trHeight w:val="602"/>
        </w:trPr>
        <w:tc>
          <w:tcPr>
            <w:tcW w:w="566" w:type="dxa"/>
            <w:tcBorders>
              <w:top w:val="nil"/>
              <w:left w:val="nil"/>
              <w:bottom w:val="nil"/>
              <w:right w:val="nil"/>
            </w:tcBorders>
          </w:tcPr>
          <w:p w14:paraId="574C45F2"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2424436F" w14:textId="77777777" w:rsidR="002D6D48" w:rsidRDefault="00BE04B2">
            <w:pPr>
              <w:spacing w:after="0" w:line="259" w:lineRule="auto"/>
              <w:ind w:left="0" w:firstLine="0"/>
              <w:jc w:val="left"/>
            </w:pPr>
            <w:r>
              <w:rPr>
                <w:sz w:val="24"/>
              </w:rPr>
              <w:t xml:space="preserve">Bereiche des Katastrophenschutzes, insbesondere das Sanitätswesen und der Brandschutz </w:t>
            </w:r>
          </w:p>
        </w:tc>
      </w:tr>
      <w:tr w:rsidR="002D6D48" w14:paraId="26B6531C" w14:textId="77777777">
        <w:trPr>
          <w:trHeight w:val="346"/>
        </w:trPr>
        <w:tc>
          <w:tcPr>
            <w:tcW w:w="566" w:type="dxa"/>
            <w:tcBorders>
              <w:top w:val="nil"/>
              <w:left w:val="nil"/>
              <w:bottom w:val="nil"/>
              <w:right w:val="nil"/>
            </w:tcBorders>
          </w:tcPr>
          <w:p w14:paraId="77AAE93B"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72C26555" w14:textId="77777777" w:rsidR="002D6D48" w:rsidRDefault="00BE04B2">
            <w:pPr>
              <w:spacing w:after="0" w:line="259" w:lineRule="auto"/>
              <w:ind w:left="0" w:firstLine="0"/>
              <w:jc w:val="left"/>
            </w:pPr>
            <w:r>
              <w:rPr>
                <w:sz w:val="24"/>
              </w:rPr>
              <w:t xml:space="preserve">die außerschulische Jugend- und Erwachsenenbildung </w:t>
            </w:r>
          </w:p>
        </w:tc>
      </w:tr>
      <w:tr w:rsidR="002D6D48" w14:paraId="20026AE8" w14:textId="77777777">
        <w:trPr>
          <w:trHeight w:val="397"/>
        </w:trPr>
        <w:tc>
          <w:tcPr>
            <w:tcW w:w="566" w:type="dxa"/>
            <w:tcBorders>
              <w:top w:val="nil"/>
              <w:left w:val="nil"/>
              <w:bottom w:val="nil"/>
              <w:right w:val="nil"/>
            </w:tcBorders>
          </w:tcPr>
          <w:p w14:paraId="3B9F1BEF"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61FF7398" w14:textId="77777777" w:rsidR="002D6D48" w:rsidRDefault="00BE04B2">
            <w:pPr>
              <w:spacing w:after="0" w:line="259" w:lineRule="auto"/>
              <w:ind w:left="0" w:firstLine="0"/>
              <w:jc w:val="left"/>
            </w:pPr>
            <w:r>
              <w:rPr>
                <w:sz w:val="24"/>
              </w:rPr>
              <w:t xml:space="preserve">die politische Bildungsarbeit </w:t>
            </w:r>
          </w:p>
        </w:tc>
      </w:tr>
      <w:tr w:rsidR="002D6D48" w14:paraId="4D35E399" w14:textId="77777777">
        <w:trPr>
          <w:trHeight w:val="398"/>
        </w:trPr>
        <w:tc>
          <w:tcPr>
            <w:tcW w:w="566" w:type="dxa"/>
            <w:tcBorders>
              <w:top w:val="nil"/>
              <w:left w:val="nil"/>
              <w:bottom w:val="nil"/>
              <w:right w:val="nil"/>
            </w:tcBorders>
          </w:tcPr>
          <w:p w14:paraId="17CC1436"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0B300B80" w14:textId="77777777" w:rsidR="002D6D48" w:rsidRDefault="00BE04B2">
            <w:pPr>
              <w:spacing w:after="0" w:line="259" w:lineRule="auto"/>
              <w:ind w:left="0" w:firstLine="0"/>
              <w:jc w:val="left"/>
            </w:pPr>
            <w:r>
              <w:rPr>
                <w:sz w:val="24"/>
              </w:rPr>
              <w:t xml:space="preserve">die kulturelle Bildungsarbeit </w:t>
            </w:r>
          </w:p>
        </w:tc>
      </w:tr>
      <w:tr w:rsidR="002D6D48" w14:paraId="097AE795" w14:textId="77777777">
        <w:trPr>
          <w:trHeight w:val="398"/>
        </w:trPr>
        <w:tc>
          <w:tcPr>
            <w:tcW w:w="566" w:type="dxa"/>
            <w:tcBorders>
              <w:top w:val="nil"/>
              <w:left w:val="nil"/>
              <w:bottom w:val="nil"/>
              <w:right w:val="nil"/>
            </w:tcBorders>
          </w:tcPr>
          <w:p w14:paraId="276943F8"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0C613D57" w14:textId="77777777" w:rsidR="002D6D48" w:rsidRDefault="00BE04B2">
            <w:pPr>
              <w:spacing w:after="0" w:line="259" w:lineRule="auto"/>
              <w:ind w:left="0" w:firstLine="0"/>
              <w:jc w:val="left"/>
            </w:pPr>
            <w:r>
              <w:rPr>
                <w:sz w:val="24"/>
              </w:rPr>
              <w:t xml:space="preserve">die Hilfe für Flüchtlinge, Vertriebene und Aussiedler </w:t>
            </w:r>
          </w:p>
        </w:tc>
      </w:tr>
      <w:tr w:rsidR="002D6D48" w14:paraId="6A996610" w14:textId="77777777">
        <w:trPr>
          <w:trHeight w:val="397"/>
        </w:trPr>
        <w:tc>
          <w:tcPr>
            <w:tcW w:w="566" w:type="dxa"/>
            <w:tcBorders>
              <w:top w:val="nil"/>
              <w:left w:val="nil"/>
              <w:bottom w:val="nil"/>
              <w:right w:val="nil"/>
            </w:tcBorders>
          </w:tcPr>
          <w:p w14:paraId="4B1302B7"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335BFA2D" w14:textId="77777777" w:rsidR="002D6D48" w:rsidRDefault="00BE04B2">
            <w:pPr>
              <w:spacing w:after="0" w:line="259" w:lineRule="auto"/>
              <w:ind w:left="0" w:firstLine="0"/>
              <w:jc w:val="left"/>
            </w:pPr>
            <w:r>
              <w:rPr>
                <w:sz w:val="24"/>
              </w:rPr>
              <w:t xml:space="preserve">der Sport, insbesondere die Tätigkeit als Übungsleiterin oder Übungsleiter </w:t>
            </w:r>
          </w:p>
        </w:tc>
      </w:tr>
      <w:tr w:rsidR="002D6D48" w14:paraId="564C9362" w14:textId="77777777">
        <w:trPr>
          <w:trHeight w:val="397"/>
        </w:trPr>
        <w:tc>
          <w:tcPr>
            <w:tcW w:w="566" w:type="dxa"/>
            <w:tcBorders>
              <w:top w:val="nil"/>
              <w:left w:val="nil"/>
              <w:bottom w:val="nil"/>
              <w:right w:val="nil"/>
            </w:tcBorders>
          </w:tcPr>
          <w:p w14:paraId="19ED6C3A"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445D9C93" w14:textId="77777777" w:rsidR="002D6D48" w:rsidRDefault="00BE04B2">
            <w:pPr>
              <w:spacing w:after="0" w:line="259" w:lineRule="auto"/>
              <w:ind w:left="0" w:firstLine="0"/>
              <w:jc w:val="left"/>
            </w:pPr>
            <w:r>
              <w:rPr>
                <w:sz w:val="24"/>
              </w:rPr>
              <w:t xml:space="preserve">der Umwelt- und Naturschutz </w:t>
            </w:r>
          </w:p>
        </w:tc>
      </w:tr>
      <w:tr w:rsidR="002D6D48" w14:paraId="34901E70" w14:textId="77777777">
        <w:trPr>
          <w:trHeight w:val="397"/>
        </w:trPr>
        <w:tc>
          <w:tcPr>
            <w:tcW w:w="566" w:type="dxa"/>
            <w:tcBorders>
              <w:top w:val="nil"/>
              <w:left w:val="nil"/>
              <w:bottom w:val="nil"/>
              <w:right w:val="nil"/>
            </w:tcBorders>
          </w:tcPr>
          <w:p w14:paraId="52BF0A97"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06062397" w14:textId="77777777" w:rsidR="002D6D48" w:rsidRDefault="00BE04B2">
            <w:pPr>
              <w:spacing w:after="0" w:line="259" w:lineRule="auto"/>
              <w:ind w:left="0" w:firstLine="0"/>
              <w:jc w:val="left"/>
            </w:pPr>
            <w:r>
              <w:rPr>
                <w:sz w:val="24"/>
              </w:rPr>
              <w:t xml:space="preserve">die nachhaltige Entwicklung und internationale Zusammenarbeit </w:t>
            </w:r>
          </w:p>
        </w:tc>
      </w:tr>
      <w:tr w:rsidR="002D6D48" w14:paraId="01EABFF8" w14:textId="77777777">
        <w:trPr>
          <w:trHeight w:val="396"/>
        </w:trPr>
        <w:tc>
          <w:tcPr>
            <w:tcW w:w="566" w:type="dxa"/>
            <w:tcBorders>
              <w:top w:val="nil"/>
              <w:left w:val="nil"/>
              <w:bottom w:val="nil"/>
              <w:right w:val="nil"/>
            </w:tcBorders>
          </w:tcPr>
          <w:p w14:paraId="17EC8C93"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68D9ADBB" w14:textId="77777777" w:rsidR="002D6D48" w:rsidRDefault="00BE04B2">
            <w:pPr>
              <w:spacing w:after="0" w:line="259" w:lineRule="auto"/>
              <w:ind w:left="0" w:firstLine="0"/>
              <w:jc w:val="left"/>
            </w:pPr>
            <w:r>
              <w:rPr>
                <w:sz w:val="24"/>
              </w:rPr>
              <w:t xml:space="preserve">das kirchliche und religiöse Ehrenamt </w:t>
            </w:r>
          </w:p>
        </w:tc>
      </w:tr>
      <w:tr w:rsidR="002D6D48" w14:paraId="0FEDB1F0" w14:textId="77777777">
        <w:trPr>
          <w:trHeight w:val="341"/>
        </w:trPr>
        <w:tc>
          <w:tcPr>
            <w:tcW w:w="566" w:type="dxa"/>
            <w:tcBorders>
              <w:top w:val="nil"/>
              <w:left w:val="nil"/>
              <w:bottom w:val="nil"/>
              <w:right w:val="nil"/>
            </w:tcBorders>
          </w:tcPr>
          <w:p w14:paraId="25D34930" w14:textId="77777777" w:rsidR="002D6D48" w:rsidRDefault="00BE04B2">
            <w:pPr>
              <w:spacing w:after="0" w:line="259" w:lineRule="auto"/>
              <w:ind w:left="0" w:firstLine="0"/>
              <w:jc w:val="left"/>
            </w:pPr>
            <w:r>
              <w:rPr>
                <w:rFonts w:ascii="MS Gothic" w:eastAsia="MS Gothic" w:hAnsi="MS Gothic" w:cs="MS Gothic"/>
                <w:sz w:val="24"/>
              </w:rPr>
              <w:t>☐</w:t>
            </w:r>
            <w:r>
              <w:rPr>
                <w:sz w:val="24"/>
              </w:rPr>
              <w:t xml:space="preserve"> </w:t>
            </w:r>
          </w:p>
        </w:tc>
        <w:tc>
          <w:tcPr>
            <w:tcW w:w="8475" w:type="dxa"/>
            <w:tcBorders>
              <w:top w:val="nil"/>
              <w:left w:val="nil"/>
              <w:bottom w:val="nil"/>
              <w:right w:val="nil"/>
            </w:tcBorders>
          </w:tcPr>
          <w:p w14:paraId="35AB83D7" w14:textId="77777777" w:rsidR="002D6D48" w:rsidRDefault="00BE04B2">
            <w:pPr>
              <w:spacing w:after="0" w:line="259" w:lineRule="auto"/>
              <w:ind w:left="0" w:firstLine="0"/>
              <w:jc w:val="left"/>
            </w:pPr>
            <w:r>
              <w:rPr>
                <w:sz w:val="24"/>
              </w:rPr>
              <w:t xml:space="preserve">die rechtliche Betreuung nach § 1897 Abs. 1 des Bürgerlichen Gesetzbuches </w:t>
            </w:r>
          </w:p>
        </w:tc>
      </w:tr>
    </w:tbl>
    <w:p w14:paraId="625B1AC4" w14:textId="5C1ECC02" w:rsidR="00BE04B2" w:rsidRDefault="00BE04B2">
      <w:pPr>
        <w:spacing w:after="0" w:line="259" w:lineRule="auto"/>
        <w:ind w:left="-5"/>
        <w:jc w:val="left"/>
        <w:rPr>
          <w:b/>
          <w:sz w:val="24"/>
          <w:u w:val="single" w:color="000000"/>
        </w:rPr>
      </w:pPr>
    </w:p>
    <w:p w14:paraId="24855DC4" w14:textId="2B6AF767" w:rsidR="00BE04B2" w:rsidRDefault="00BE04B2">
      <w:pPr>
        <w:spacing w:after="0" w:line="259" w:lineRule="auto"/>
        <w:ind w:left="-5"/>
        <w:jc w:val="left"/>
        <w:rPr>
          <w:b/>
          <w:sz w:val="24"/>
          <w:u w:val="single" w:color="000000"/>
        </w:rPr>
      </w:pPr>
    </w:p>
    <w:p w14:paraId="41A20408" w14:textId="7F818A08" w:rsidR="00BE04B2" w:rsidRDefault="00BE04B2">
      <w:pPr>
        <w:spacing w:after="0" w:line="259" w:lineRule="auto"/>
        <w:ind w:left="-5"/>
        <w:jc w:val="left"/>
        <w:rPr>
          <w:b/>
          <w:sz w:val="24"/>
          <w:u w:val="single" w:color="000000"/>
        </w:rPr>
      </w:pPr>
    </w:p>
    <w:p w14:paraId="27996106" w14:textId="77777777" w:rsidR="00BE04B2" w:rsidRDefault="00BE04B2">
      <w:pPr>
        <w:spacing w:after="0" w:line="259" w:lineRule="auto"/>
        <w:ind w:left="-5"/>
        <w:jc w:val="left"/>
        <w:rPr>
          <w:b/>
          <w:sz w:val="24"/>
          <w:u w:val="single" w:color="000000"/>
        </w:rPr>
      </w:pPr>
    </w:p>
    <w:p w14:paraId="2CD00E11" w14:textId="79057B60" w:rsidR="002D6D48" w:rsidRDefault="00BE04B2">
      <w:pPr>
        <w:spacing w:after="0" w:line="259" w:lineRule="auto"/>
        <w:ind w:left="-5"/>
        <w:jc w:val="left"/>
      </w:pPr>
      <w:r>
        <w:rPr>
          <w:b/>
          <w:sz w:val="24"/>
          <w:u w:val="single" w:color="000000"/>
        </w:rPr>
        <w:lastRenderedPageBreak/>
        <w:t>Beizufügende Unterlagen:</w:t>
      </w:r>
      <w:r>
        <w:rPr>
          <w:b/>
          <w:sz w:val="24"/>
        </w:rPr>
        <w:t xml:space="preserve"> </w:t>
      </w:r>
    </w:p>
    <w:p w14:paraId="44B87FC3" w14:textId="77777777" w:rsidR="002D6D48" w:rsidRDefault="00BE04B2">
      <w:pPr>
        <w:spacing w:after="0" w:line="259" w:lineRule="auto"/>
        <w:ind w:left="0" w:firstLine="0"/>
        <w:jc w:val="left"/>
      </w:pPr>
      <w:r>
        <w:rPr>
          <w:b/>
          <w:sz w:val="24"/>
        </w:rPr>
        <w:t xml:space="preserve"> </w:t>
      </w:r>
    </w:p>
    <w:p w14:paraId="750A30A8" w14:textId="77777777" w:rsidR="002D6D48" w:rsidRDefault="00BE04B2">
      <w:pPr>
        <w:numPr>
          <w:ilvl w:val="0"/>
          <w:numId w:val="1"/>
        </w:numPr>
        <w:spacing w:after="5" w:line="250" w:lineRule="auto"/>
        <w:ind w:right="59" w:hanging="360"/>
        <w:jc w:val="left"/>
      </w:pPr>
      <w:r>
        <w:rPr>
          <w:sz w:val="24"/>
        </w:rPr>
        <w:t xml:space="preserve">Bescheinigung der Organisation/Einrichtung über die Art der ehrenamtlichen Tätigkeit der Arbeitnehmerin/des Arbeitnehmers  </w:t>
      </w:r>
    </w:p>
    <w:p w14:paraId="22F98E8D" w14:textId="77777777" w:rsidR="002D6D48" w:rsidRDefault="00BE04B2">
      <w:pPr>
        <w:spacing w:after="0" w:line="259" w:lineRule="auto"/>
        <w:ind w:left="360" w:firstLine="0"/>
        <w:jc w:val="left"/>
      </w:pPr>
      <w:r>
        <w:rPr>
          <w:sz w:val="24"/>
        </w:rPr>
        <w:t xml:space="preserve"> </w:t>
      </w:r>
    </w:p>
    <w:p w14:paraId="5ADE71E4" w14:textId="77777777" w:rsidR="002D6D48" w:rsidRDefault="00BE04B2">
      <w:pPr>
        <w:numPr>
          <w:ilvl w:val="0"/>
          <w:numId w:val="1"/>
        </w:numPr>
        <w:spacing w:after="5" w:line="250" w:lineRule="auto"/>
        <w:ind w:right="59" w:hanging="360"/>
        <w:jc w:val="left"/>
      </w:pPr>
      <w:r>
        <w:rPr>
          <w:sz w:val="24"/>
        </w:rPr>
        <w:t>Bescheinigung über die Teilnahme der Arbeitnehmerin/</w:t>
      </w:r>
      <w:r>
        <w:rPr>
          <w:sz w:val="24"/>
        </w:rPr>
        <w:t xml:space="preserve">des Arbeitnehmers an der Schulungsveranstaltung </w:t>
      </w:r>
    </w:p>
    <w:p w14:paraId="22C41A49" w14:textId="77777777" w:rsidR="002D6D48" w:rsidRDefault="00BE04B2">
      <w:pPr>
        <w:spacing w:after="0" w:line="259" w:lineRule="auto"/>
        <w:ind w:left="360" w:firstLine="0"/>
        <w:jc w:val="left"/>
      </w:pPr>
      <w:r>
        <w:rPr>
          <w:sz w:val="24"/>
        </w:rPr>
        <w:t xml:space="preserve"> </w:t>
      </w:r>
    </w:p>
    <w:p w14:paraId="58312FEB" w14:textId="51B05792" w:rsidR="002D6D48" w:rsidRDefault="00BE04B2" w:rsidP="00BE04B2">
      <w:pPr>
        <w:numPr>
          <w:ilvl w:val="0"/>
          <w:numId w:val="1"/>
        </w:numPr>
        <w:spacing w:after="5" w:line="250" w:lineRule="auto"/>
        <w:ind w:right="59" w:hanging="360"/>
      </w:pPr>
      <w:r>
        <w:rPr>
          <w:sz w:val="24"/>
        </w:rPr>
        <w:t xml:space="preserve">Nachweis der Anerkennung als Ehrenamtsschulung durch das Hessische </w:t>
      </w:r>
      <w:r w:rsidRPr="00BE04B2">
        <w:rPr>
          <w:color w:val="auto"/>
          <w:sz w:val="24"/>
          <w:szCs w:val="24"/>
        </w:rPr>
        <w:t xml:space="preserve">Ministerium für </w:t>
      </w:r>
      <w:r w:rsidRPr="00BE04B2">
        <w:rPr>
          <w:color w:val="auto"/>
          <w:sz w:val="24"/>
          <w:szCs w:val="24"/>
        </w:rPr>
        <w:t>Arbeit, Integration, Jugend und Soziales</w:t>
      </w:r>
      <w:r w:rsidRPr="00BE04B2">
        <w:rPr>
          <w:color w:val="auto"/>
          <w:sz w:val="24"/>
        </w:rPr>
        <w:t xml:space="preserve"> </w:t>
      </w:r>
      <w:r>
        <w:rPr>
          <w:sz w:val="24"/>
        </w:rPr>
        <w:t xml:space="preserve">(empfohlen wird eine Kopie des Anerkennungsbescheides) </w:t>
      </w:r>
    </w:p>
    <w:p w14:paraId="72083C8F" w14:textId="77777777" w:rsidR="002D6D48" w:rsidRDefault="00BE04B2">
      <w:pPr>
        <w:spacing w:after="0" w:line="259" w:lineRule="auto"/>
        <w:ind w:left="360" w:firstLine="0"/>
        <w:jc w:val="left"/>
      </w:pPr>
      <w:r>
        <w:rPr>
          <w:sz w:val="24"/>
        </w:rPr>
        <w:t xml:space="preserve"> </w:t>
      </w:r>
    </w:p>
    <w:p w14:paraId="7D06D26C" w14:textId="5A55A20D" w:rsidR="002D6D48" w:rsidRDefault="00BE04B2">
      <w:pPr>
        <w:numPr>
          <w:ilvl w:val="0"/>
          <w:numId w:val="1"/>
        </w:numPr>
        <w:spacing w:after="5" w:line="250" w:lineRule="auto"/>
        <w:ind w:right="59" w:hanging="360"/>
        <w:jc w:val="left"/>
      </w:pPr>
      <w:r>
        <w:rPr>
          <w:sz w:val="24"/>
        </w:rPr>
        <w:t>Verdienstbescheinigung/Gehaltsabrechnung des Freistellungsmonats</w:t>
      </w:r>
    </w:p>
    <w:p w14:paraId="09C36DC0" w14:textId="77777777" w:rsidR="002D6D48" w:rsidRDefault="00BE04B2">
      <w:pPr>
        <w:spacing w:after="0" w:line="259" w:lineRule="auto"/>
        <w:ind w:left="360" w:firstLine="0"/>
        <w:jc w:val="left"/>
      </w:pPr>
      <w:r>
        <w:rPr>
          <w:sz w:val="24"/>
        </w:rPr>
        <w:t xml:space="preserve"> </w:t>
      </w:r>
    </w:p>
    <w:p w14:paraId="2956239C" w14:textId="77777777" w:rsidR="002D6D48" w:rsidRDefault="00BE04B2">
      <w:pPr>
        <w:spacing w:after="0" w:line="259" w:lineRule="auto"/>
        <w:ind w:left="720" w:firstLine="0"/>
        <w:jc w:val="left"/>
      </w:pPr>
      <w:r>
        <w:rPr>
          <w:sz w:val="24"/>
        </w:rPr>
        <w:t xml:space="preserve"> </w:t>
      </w:r>
    </w:p>
    <w:p w14:paraId="68A0EEBD" w14:textId="77777777" w:rsidR="002D6D48" w:rsidRDefault="00BE04B2">
      <w:pPr>
        <w:spacing w:after="0" w:line="240" w:lineRule="auto"/>
        <w:ind w:left="0" w:firstLine="0"/>
      </w:pPr>
      <w:r>
        <w:rPr>
          <w:sz w:val="24"/>
        </w:rPr>
        <w:t>Im Zusammenhang mit dieser Förderungsmaßnahme sind personenbezogene Daten erhoben und verarbeitet worden. Es wird best</w:t>
      </w:r>
      <w:r>
        <w:rPr>
          <w:sz w:val="24"/>
        </w:rPr>
        <w:t xml:space="preserve">ätigt, dass gegenüber den betroffenen Personen dazu der Informationspflicht nach Art. 13 der Europäischen </w:t>
      </w:r>
      <w:proofErr w:type="spellStart"/>
      <w:r>
        <w:rPr>
          <w:sz w:val="24"/>
        </w:rPr>
        <w:t>DatenschutzGrundverordnung</w:t>
      </w:r>
      <w:proofErr w:type="spellEnd"/>
      <w:r>
        <w:rPr>
          <w:sz w:val="24"/>
        </w:rPr>
        <w:t xml:space="preserve"> nachgekommen worden ist. Insbesondere sind die Betroffenen darüber in Kenntnis gesetzt, dass diese Daten zu Zwecken der Bea</w:t>
      </w:r>
      <w:r>
        <w:rPr>
          <w:sz w:val="24"/>
        </w:rPr>
        <w:t xml:space="preserve">rbeitung der Förderanträge der Bewilligungsbehörde beim Regierungspräsidium Kassel und auch unter Umständen den Rechnungshöfen zur Verfügung gestellt werden müssen.  </w:t>
      </w:r>
    </w:p>
    <w:p w14:paraId="00F3A50D" w14:textId="77777777" w:rsidR="002D6D48" w:rsidRDefault="00BE04B2">
      <w:pPr>
        <w:spacing w:after="0" w:line="259" w:lineRule="auto"/>
        <w:ind w:left="0" w:firstLine="0"/>
        <w:jc w:val="left"/>
      </w:pPr>
      <w:r>
        <w:rPr>
          <w:sz w:val="24"/>
        </w:rPr>
        <w:t xml:space="preserve"> </w:t>
      </w:r>
    </w:p>
    <w:p w14:paraId="1E0F95C7" w14:textId="77777777" w:rsidR="002D6D48" w:rsidRDefault="00BE04B2">
      <w:pPr>
        <w:spacing w:after="0" w:line="259" w:lineRule="auto"/>
        <w:ind w:left="720" w:firstLine="0"/>
        <w:jc w:val="left"/>
      </w:pPr>
      <w:r>
        <w:rPr>
          <w:sz w:val="24"/>
        </w:rPr>
        <w:t xml:space="preserve"> </w:t>
      </w:r>
    </w:p>
    <w:p w14:paraId="56F1B3A8" w14:textId="77777777" w:rsidR="002D6D48" w:rsidRDefault="00BE04B2">
      <w:pPr>
        <w:spacing w:after="7" w:line="250" w:lineRule="auto"/>
        <w:ind w:left="-5"/>
        <w:jc w:val="left"/>
      </w:pPr>
      <w:r>
        <w:rPr>
          <w:b/>
          <w:sz w:val="24"/>
        </w:rPr>
        <w:t xml:space="preserve">Ich versichere/wir versichern  </w:t>
      </w:r>
    </w:p>
    <w:p w14:paraId="11861A80" w14:textId="77777777" w:rsidR="002D6D48" w:rsidRDefault="00BE04B2">
      <w:pPr>
        <w:numPr>
          <w:ilvl w:val="0"/>
          <w:numId w:val="2"/>
        </w:numPr>
        <w:spacing w:after="7" w:line="250" w:lineRule="auto"/>
        <w:ind w:hanging="360"/>
        <w:jc w:val="left"/>
      </w:pPr>
      <w:r>
        <w:rPr>
          <w:b/>
          <w:sz w:val="24"/>
        </w:rPr>
        <w:t xml:space="preserve">die Richtigkeit und Vollständigkeit der vorstehenden </w:t>
      </w:r>
      <w:r>
        <w:rPr>
          <w:b/>
          <w:sz w:val="24"/>
        </w:rPr>
        <w:t xml:space="preserve">Angaben und erkläre/n mich/uns damit einverstanden, dass die für die Bearbeitung des Antrages erforderlichen Sachverhalte überprüft, elektronisch erfasst, bearbeitet und gespeichert werden, </w:t>
      </w:r>
    </w:p>
    <w:p w14:paraId="60B34FDA" w14:textId="77777777" w:rsidR="002D6D48" w:rsidRDefault="00BE04B2">
      <w:pPr>
        <w:numPr>
          <w:ilvl w:val="0"/>
          <w:numId w:val="2"/>
        </w:numPr>
        <w:spacing w:after="7" w:line="250" w:lineRule="auto"/>
        <w:ind w:hanging="360"/>
        <w:jc w:val="left"/>
      </w:pPr>
      <w:r>
        <w:rPr>
          <w:b/>
          <w:sz w:val="24"/>
        </w:rPr>
        <w:t xml:space="preserve">dass mir/uns keine Ansprüche gegen Dritte auf Erstattung des während der Freistellung unserer Arbeitnehmerin/unseres Arbeitnehmers gezahlten Arbeitsentgeltes zustehen, </w:t>
      </w:r>
    </w:p>
    <w:p w14:paraId="5A0B569B" w14:textId="77777777" w:rsidR="002D6D48" w:rsidRDefault="00BE04B2">
      <w:pPr>
        <w:numPr>
          <w:ilvl w:val="0"/>
          <w:numId w:val="2"/>
        </w:numPr>
        <w:spacing w:after="7" w:line="250" w:lineRule="auto"/>
        <w:ind w:hanging="360"/>
        <w:jc w:val="left"/>
      </w:pPr>
      <w:r>
        <w:rPr>
          <w:b/>
          <w:sz w:val="24"/>
        </w:rPr>
        <w:t xml:space="preserve">dass für den Zeitraum der Freistellung Lohnfortzahlung gewährt wurde. </w:t>
      </w:r>
    </w:p>
    <w:p w14:paraId="00064E2E" w14:textId="77777777" w:rsidR="002D6D48" w:rsidRDefault="00BE04B2">
      <w:pPr>
        <w:spacing w:after="0" w:line="259" w:lineRule="auto"/>
        <w:ind w:left="0" w:firstLine="0"/>
        <w:jc w:val="left"/>
      </w:pPr>
      <w:r>
        <w:rPr>
          <w:b/>
          <w:sz w:val="24"/>
        </w:rPr>
        <w:t xml:space="preserve"> </w:t>
      </w:r>
    </w:p>
    <w:p w14:paraId="0CF1F456" w14:textId="77777777" w:rsidR="002D6D48" w:rsidRDefault="00BE04B2">
      <w:pPr>
        <w:spacing w:after="0" w:line="259" w:lineRule="auto"/>
        <w:ind w:left="0" w:firstLine="0"/>
        <w:jc w:val="left"/>
      </w:pPr>
      <w:r>
        <w:rPr>
          <w:b/>
          <w:sz w:val="24"/>
        </w:rPr>
        <w:t xml:space="preserve"> </w:t>
      </w:r>
    </w:p>
    <w:p w14:paraId="39372E82" w14:textId="77777777" w:rsidR="002D6D48" w:rsidRDefault="00BE04B2">
      <w:pPr>
        <w:spacing w:after="0" w:line="259" w:lineRule="auto"/>
        <w:ind w:left="0" w:firstLine="0"/>
        <w:jc w:val="left"/>
      </w:pPr>
      <w:r>
        <w:rPr>
          <w:b/>
          <w:sz w:val="24"/>
        </w:rPr>
        <w:t xml:space="preserve"> </w:t>
      </w:r>
    </w:p>
    <w:p w14:paraId="14FFF941" w14:textId="77777777" w:rsidR="002D6D48" w:rsidRDefault="00BE04B2">
      <w:pPr>
        <w:spacing w:after="0" w:line="259" w:lineRule="auto"/>
        <w:ind w:left="0" w:firstLine="0"/>
        <w:jc w:val="left"/>
      </w:pPr>
      <w:r>
        <w:rPr>
          <w:rFonts w:ascii="Times New Roman" w:eastAsia="Times New Roman" w:hAnsi="Times New Roman" w:cs="Times New Roman"/>
          <w:sz w:val="24"/>
        </w:rPr>
        <w:t xml:space="preserve"> </w:t>
      </w:r>
    </w:p>
    <w:p w14:paraId="3B09F394" w14:textId="77777777" w:rsidR="002D6D48" w:rsidRDefault="00BE04B2">
      <w:pPr>
        <w:spacing w:after="0" w:line="259" w:lineRule="auto"/>
        <w:ind w:left="103"/>
        <w:jc w:val="left"/>
      </w:pPr>
      <w:r>
        <w:rPr>
          <w:rFonts w:ascii="Times New Roman" w:eastAsia="Times New Roman" w:hAnsi="Times New Roman" w:cs="Times New Roman"/>
          <w:sz w:val="24"/>
        </w:rPr>
        <w:t>________</w:t>
      </w:r>
      <w:r>
        <w:rPr>
          <w:rFonts w:ascii="Times New Roman" w:eastAsia="Times New Roman" w:hAnsi="Times New Roman" w:cs="Times New Roman"/>
          <w:sz w:val="24"/>
        </w:rPr>
        <w:t xml:space="preserve">________________ ________________________ ________________________ </w:t>
      </w:r>
    </w:p>
    <w:p w14:paraId="07D23AC1" w14:textId="0C7350E2" w:rsidR="002D6D48" w:rsidRDefault="00BE04B2">
      <w:pPr>
        <w:tabs>
          <w:tab w:val="center" w:pos="1556"/>
          <w:tab w:val="center" w:pos="4673"/>
          <w:tab w:val="center" w:pos="7788"/>
        </w:tabs>
        <w:spacing w:after="0" w:line="265" w:lineRule="auto"/>
        <w:ind w:left="0" w:firstLine="0"/>
        <w:jc w:val="left"/>
      </w:pPr>
      <w:r>
        <w:rPr>
          <w:rFonts w:ascii="Calibri" w:eastAsia="Calibri" w:hAnsi="Calibri" w:cs="Calibri"/>
          <w:sz w:val="22"/>
        </w:rPr>
        <w:tab/>
      </w:r>
      <w:r>
        <w:rPr>
          <w:sz w:val="24"/>
        </w:rPr>
        <w:t>Ort, Datum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rPr>
        <w:t xml:space="preserve">Stempel </w:t>
      </w:r>
      <w:r w:rsidRPr="00BE04B2">
        <w:rPr>
          <w:b/>
          <w:bCs/>
          <w:szCs w:val="16"/>
        </w:rPr>
        <w:t>(zwingend erforderlich)</w:t>
      </w:r>
      <w:r w:rsidRPr="00BE04B2">
        <w:rPr>
          <w:rFonts w:ascii="Times New Roman" w:eastAsia="Times New Roman" w:hAnsi="Times New Roman" w:cs="Times New Roman"/>
          <w:szCs w:val="16"/>
        </w:rPr>
        <w:t xml:space="preserve"> </w:t>
      </w:r>
      <w:r>
        <w:rPr>
          <w:rFonts w:ascii="Times New Roman" w:eastAsia="Times New Roman" w:hAnsi="Times New Roman" w:cs="Times New Roman"/>
          <w:sz w:val="24"/>
        </w:rPr>
        <w:tab/>
      </w:r>
      <w:r>
        <w:rPr>
          <w:sz w:val="24"/>
        </w:rPr>
        <w:t>Unterschrift</w:t>
      </w:r>
      <w:r>
        <w:rPr>
          <w:rFonts w:ascii="Times New Roman" w:eastAsia="Times New Roman" w:hAnsi="Times New Roman" w:cs="Times New Roman"/>
          <w:sz w:val="24"/>
        </w:rPr>
        <w:t xml:space="preserve"> </w:t>
      </w:r>
    </w:p>
    <w:p w14:paraId="2724A441" w14:textId="77777777" w:rsidR="002D6D48" w:rsidRDefault="00BE04B2">
      <w:pPr>
        <w:spacing w:after="0" w:line="259" w:lineRule="auto"/>
        <w:ind w:left="0" w:firstLine="0"/>
        <w:jc w:val="left"/>
      </w:pPr>
      <w:r>
        <w:rPr>
          <w:sz w:val="24"/>
        </w:rPr>
        <w:t xml:space="preserve"> </w:t>
      </w:r>
    </w:p>
    <w:p w14:paraId="43BE168C" w14:textId="77777777" w:rsidR="002D6D48" w:rsidRDefault="002D6D48">
      <w:pPr>
        <w:sectPr w:rsidR="002D6D48">
          <w:footerReference w:type="even" r:id="rId8"/>
          <w:footerReference w:type="default" r:id="rId9"/>
          <w:footerReference w:type="first" r:id="rId10"/>
          <w:pgSz w:w="11906" w:h="16841"/>
          <w:pgMar w:top="858" w:right="1130" w:bottom="2103" w:left="1419" w:header="720" w:footer="1032" w:gutter="0"/>
          <w:cols w:space="720"/>
        </w:sectPr>
      </w:pPr>
    </w:p>
    <w:p w14:paraId="0296B37F" w14:textId="3EF2A181" w:rsidR="002D6D48" w:rsidRDefault="002D6D48">
      <w:pPr>
        <w:spacing w:after="0" w:line="259" w:lineRule="auto"/>
        <w:ind w:left="0" w:firstLine="0"/>
        <w:jc w:val="right"/>
      </w:pPr>
    </w:p>
    <w:p w14:paraId="54DF34F4" w14:textId="09A97F44" w:rsidR="002D6D48" w:rsidRDefault="00BE04B2" w:rsidP="00BE04B2">
      <w:pPr>
        <w:spacing w:after="213" w:line="259" w:lineRule="auto"/>
        <w:ind w:left="281" w:firstLine="0"/>
        <w:jc w:val="left"/>
      </w:pPr>
      <w:r>
        <w:rPr>
          <w:b/>
        </w:rPr>
        <w:t>Auszug aus dem Hessischen Gesetz über</w:t>
      </w:r>
      <w:r>
        <w:rPr>
          <w:b/>
        </w:rPr>
        <w:t xml:space="preserve"> den Anspruch auf Bildungsurlaub </w:t>
      </w:r>
    </w:p>
    <w:p w14:paraId="0930B04F" w14:textId="6F3D0F1D" w:rsidR="002D6D48" w:rsidRDefault="00BE04B2" w:rsidP="00BE04B2">
      <w:pPr>
        <w:spacing w:after="0" w:line="259" w:lineRule="auto"/>
        <w:ind w:left="134"/>
        <w:jc w:val="left"/>
      </w:pPr>
      <w:r>
        <w:rPr>
          <w:b/>
        </w:rPr>
        <w:t xml:space="preserve">§ 1 Grundsätze </w:t>
      </w:r>
    </w:p>
    <w:p w14:paraId="2BE872E9" w14:textId="77777777" w:rsidR="002D6D48" w:rsidRDefault="00BE04B2">
      <w:pPr>
        <w:numPr>
          <w:ilvl w:val="0"/>
          <w:numId w:val="3"/>
        </w:numPr>
        <w:ind w:right="62" w:hanging="569"/>
      </w:pPr>
      <w:r>
        <w:t xml:space="preserve">Bildungsurlaub dient der </w:t>
      </w:r>
    </w:p>
    <w:p w14:paraId="0F8D0E91" w14:textId="124B9D9A" w:rsidR="002D6D48" w:rsidRPr="00BE04B2" w:rsidRDefault="002D6D48">
      <w:pPr>
        <w:spacing w:after="0" w:line="259" w:lineRule="auto"/>
        <w:ind w:left="708" w:firstLine="0"/>
        <w:jc w:val="left"/>
        <w:rPr>
          <w:sz w:val="12"/>
          <w:szCs w:val="16"/>
        </w:rPr>
      </w:pPr>
    </w:p>
    <w:p w14:paraId="317493D0" w14:textId="77777777" w:rsidR="002D6D48" w:rsidRDefault="00BE04B2">
      <w:pPr>
        <w:numPr>
          <w:ilvl w:val="1"/>
          <w:numId w:val="3"/>
        </w:numPr>
        <w:ind w:left="894" w:right="62" w:hanging="201"/>
      </w:pPr>
      <w:r>
        <w:t xml:space="preserve">politischen Bildung, </w:t>
      </w:r>
    </w:p>
    <w:p w14:paraId="605762CF" w14:textId="77777777" w:rsidR="002D6D48" w:rsidRDefault="00BE04B2">
      <w:pPr>
        <w:numPr>
          <w:ilvl w:val="1"/>
          <w:numId w:val="3"/>
        </w:numPr>
        <w:ind w:left="894" w:right="62" w:hanging="201"/>
      </w:pPr>
      <w:r>
        <w:t xml:space="preserve">Schulung (Qualifizierung und Fortbildung) für die Wahrnehmung eines Ehrenamtes oder </w:t>
      </w:r>
    </w:p>
    <w:p w14:paraId="13768DA6" w14:textId="77777777" w:rsidR="002D6D48" w:rsidRDefault="00BE04B2">
      <w:pPr>
        <w:numPr>
          <w:ilvl w:val="1"/>
          <w:numId w:val="3"/>
        </w:numPr>
        <w:ind w:left="894" w:right="62" w:hanging="201"/>
      </w:pPr>
      <w:r>
        <w:t xml:space="preserve">beruflichen Weiterbildung der nicht zu ihrer Berufsausbildung Beschäftigten. </w:t>
      </w:r>
    </w:p>
    <w:p w14:paraId="4624C2BD" w14:textId="77777777" w:rsidR="002D6D48" w:rsidRDefault="00BE04B2">
      <w:pPr>
        <w:spacing w:after="0" w:line="259" w:lineRule="auto"/>
        <w:ind w:left="708" w:firstLine="0"/>
        <w:jc w:val="left"/>
      </w:pPr>
      <w:r>
        <w:t xml:space="preserve"> </w:t>
      </w:r>
    </w:p>
    <w:p w14:paraId="0B4FB7A9" w14:textId="77777777" w:rsidR="002D6D48" w:rsidRDefault="00BE04B2">
      <w:pPr>
        <w:numPr>
          <w:ilvl w:val="0"/>
          <w:numId w:val="3"/>
        </w:numPr>
        <w:spacing w:after="0" w:line="242" w:lineRule="auto"/>
        <w:ind w:right="62" w:hanging="569"/>
      </w:pPr>
      <w:r>
        <w:t xml:space="preserve">Politische Bildung soll Beschäftigte in die Lage versetzen, ihren Standort in Betrieb oder </w:t>
      </w:r>
      <w:r>
        <w:t>Gesellschaft sowie gesellschaftliche Zusammenhänge zu erkennen. Bildungsurlaub zur politischen Bildung verfolgt das Ziel, das Verständnis der Beschäftigten für gesellschaftliche, soziale oder politische Zusammenhänge zu verbessern, um damit die in einem de</w:t>
      </w:r>
      <w:r>
        <w:t xml:space="preserve">mokratischen Gemeinwesen anzustrebende Mitsprache in Staat, Gesellschaft oder Betrieb zu fördern. </w:t>
      </w:r>
    </w:p>
    <w:p w14:paraId="0C45908F" w14:textId="77777777" w:rsidR="002D6D48" w:rsidRDefault="00BE04B2">
      <w:pPr>
        <w:spacing w:after="0" w:line="259" w:lineRule="auto"/>
        <w:ind w:left="708" w:firstLine="0"/>
        <w:jc w:val="left"/>
      </w:pPr>
      <w:r>
        <w:t xml:space="preserve"> </w:t>
      </w:r>
    </w:p>
    <w:p w14:paraId="63C78055" w14:textId="77777777" w:rsidR="002D6D48" w:rsidRDefault="00BE04B2">
      <w:pPr>
        <w:numPr>
          <w:ilvl w:val="0"/>
          <w:numId w:val="3"/>
        </w:numPr>
        <w:ind w:right="62" w:hanging="569"/>
      </w:pPr>
      <w:r>
        <w:t>Berufliche Weiterbildung soll den Beschäftigten ermöglichen, ihre berufliche Qualifikation zu erhalten, zu verbessern oder zu erweitern, und ihnen zugleich in nicht unerheblichem Umfang die Kenntnis gesellschaftlicher Zusammenhänge vermitteln, damit sie ih</w:t>
      </w:r>
      <w:r>
        <w:t xml:space="preserve">ren Standort in Betrieb oder Gesellschaft erkennen. </w:t>
      </w:r>
    </w:p>
    <w:p w14:paraId="77933A88" w14:textId="77777777" w:rsidR="002D6D48" w:rsidRDefault="00BE04B2">
      <w:pPr>
        <w:spacing w:after="0" w:line="259" w:lineRule="auto"/>
        <w:ind w:left="0" w:firstLine="0"/>
        <w:jc w:val="left"/>
      </w:pPr>
      <w:r>
        <w:t xml:space="preserve"> </w:t>
      </w:r>
    </w:p>
    <w:p w14:paraId="663964B2" w14:textId="77777777" w:rsidR="002D6D48" w:rsidRDefault="00BE04B2">
      <w:pPr>
        <w:numPr>
          <w:ilvl w:val="0"/>
          <w:numId w:val="3"/>
        </w:numPr>
        <w:ind w:right="62" w:hanging="569"/>
      </w:pPr>
      <w:r>
        <w:t>Bildungsurlaub zur Schulung für die Wahrnehmung eines Ehrenamtes soll Beschäftigte in die Lage versetzen, ein übernommenes Ehrenamt ausüben zu können. Neben der Vermittlung der erforderlichen Kenntniss</w:t>
      </w:r>
      <w:r>
        <w:t>e zur Ausübung des Ehrenamtes ist Beschäftigten zugleich in nicht unerheblichem Umfang die Kenntnis gesellschaftspolitischer Zusammenhänge zu vermitteln, damit sie ihren Standort in Betrieb oder Gesellschaft erkennen. Als Ehrenämter im Sinne dieses Gesetze</w:t>
      </w:r>
      <w:r>
        <w:t>s gelten nur solche, die in Erfüllung staatsbürgerlicher Pflichten zur Stärkung des demokratischen Gemeinwesens oder in sonstigem besonderen Gemeinwohlinteresse ausgeübt werden. Die Regelungen dieses Gesetzes gelten nicht für Ehrenämter, für die nach ander</w:t>
      </w:r>
      <w:r>
        <w:t>en Regelungen Vergütung, Ersatz des Verdienstausfalls oder Entschädigung für die Zeit der Teilnahme an einer Schulungsveranstaltung gewährt wird. Die Bereiche ehrenamtlicher Tätigkeit, für deren Schulung ein Anspruch auf Bildungsurlaub besteht, werden durc</w:t>
      </w:r>
      <w:r>
        <w:t xml:space="preserve">h Rechtsverordnung festgelegt. </w:t>
      </w:r>
    </w:p>
    <w:p w14:paraId="42D8F314" w14:textId="77777777" w:rsidR="002D6D48" w:rsidRDefault="00BE04B2">
      <w:pPr>
        <w:spacing w:after="0" w:line="259" w:lineRule="auto"/>
        <w:ind w:left="708" w:firstLine="0"/>
        <w:jc w:val="left"/>
      </w:pPr>
      <w:r>
        <w:t xml:space="preserve"> </w:t>
      </w:r>
    </w:p>
    <w:p w14:paraId="40E0054C" w14:textId="1F0B6919" w:rsidR="002D6D48" w:rsidRDefault="00BE04B2" w:rsidP="00BE04B2">
      <w:pPr>
        <w:spacing w:after="0" w:line="259" w:lineRule="auto"/>
        <w:ind w:left="134"/>
        <w:jc w:val="left"/>
      </w:pPr>
      <w:r>
        <w:rPr>
          <w:b/>
        </w:rPr>
        <w:t xml:space="preserve">§ 12 Voraussetzungen zur Anerkennung von Bildungsveranstaltungen </w:t>
      </w:r>
    </w:p>
    <w:p w14:paraId="6D380AA0" w14:textId="77777777" w:rsidR="002D6D48" w:rsidRDefault="00BE04B2">
      <w:pPr>
        <w:numPr>
          <w:ilvl w:val="0"/>
          <w:numId w:val="4"/>
        </w:numPr>
        <w:ind w:right="62" w:hanging="569"/>
      </w:pPr>
      <w:r>
        <w:t xml:space="preserve">Eine Veranstaltung kann als Bildungsveranstaltung anerkannt werden, wenn sie </w:t>
      </w:r>
    </w:p>
    <w:p w14:paraId="19FC8A0C" w14:textId="77777777" w:rsidR="002D6D48" w:rsidRPr="00BE04B2" w:rsidRDefault="00BE04B2">
      <w:pPr>
        <w:spacing w:after="0" w:line="259" w:lineRule="auto"/>
        <w:ind w:left="708" w:firstLine="0"/>
        <w:jc w:val="left"/>
        <w:rPr>
          <w:sz w:val="10"/>
          <w:szCs w:val="14"/>
        </w:rPr>
      </w:pPr>
      <w:r>
        <w:t xml:space="preserve"> </w:t>
      </w:r>
    </w:p>
    <w:p w14:paraId="0848B3D2" w14:textId="77777777" w:rsidR="002D6D48" w:rsidRDefault="00BE04B2">
      <w:pPr>
        <w:numPr>
          <w:ilvl w:val="1"/>
          <w:numId w:val="4"/>
        </w:numPr>
        <w:ind w:right="62" w:hanging="202"/>
      </w:pPr>
      <w:r>
        <w:t xml:space="preserve">den Grundsätzen in § 1 Abs. 2 bis 5 entspricht, </w:t>
      </w:r>
    </w:p>
    <w:p w14:paraId="68274160" w14:textId="77777777" w:rsidR="002D6D48" w:rsidRDefault="00BE04B2">
      <w:pPr>
        <w:numPr>
          <w:ilvl w:val="1"/>
          <w:numId w:val="4"/>
        </w:numPr>
        <w:ind w:right="62" w:hanging="202"/>
      </w:pPr>
      <w:r>
        <w:t>in den Grundsätzen nach Nr. 1 genannte Ziele vermittelt und dies aus der konkreten Ausgestaltung des zur Anerkennung vorgelegten Veranstaltungsprogramms und dem zugrundeliegenden Lernkonzept zeitlich und inh</w:t>
      </w:r>
      <w:r>
        <w:t xml:space="preserve">altlich ersichtlich ist,  </w:t>
      </w:r>
    </w:p>
    <w:p w14:paraId="4503E1A8" w14:textId="77777777" w:rsidR="002D6D48" w:rsidRDefault="00BE04B2">
      <w:pPr>
        <w:numPr>
          <w:ilvl w:val="1"/>
          <w:numId w:val="4"/>
        </w:numPr>
        <w:ind w:right="62" w:hanging="202"/>
      </w:pPr>
      <w:r>
        <w:t xml:space="preserve">jeder Person offensteht, es sei denn, dass eine Beschränkung des Teilnehmerkreises auf pädagogisch begründeten Voraussetzungen, einer Zielgruppenorientierung oder einem vorgesehenen Qualifizierungsabschluss beruht, </w:t>
      </w:r>
    </w:p>
    <w:p w14:paraId="40F4C572" w14:textId="77777777" w:rsidR="002D6D48" w:rsidRDefault="00BE04B2">
      <w:pPr>
        <w:numPr>
          <w:ilvl w:val="1"/>
          <w:numId w:val="4"/>
        </w:numPr>
        <w:ind w:right="62" w:hanging="202"/>
      </w:pPr>
      <w:r>
        <w:t xml:space="preserve">in der Regel </w:t>
      </w:r>
      <w:r>
        <w:t xml:space="preserve">an fünf aufeinanderfolgenden Tagen stattfindet, </w:t>
      </w:r>
    </w:p>
    <w:p w14:paraId="094770F9" w14:textId="77777777" w:rsidR="002D6D48" w:rsidRDefault="00BE04B2">
      <w:pPr>
        <w:numPr>
          <w:ilvl w:val="1"/>
          <w:numId w:val="4"/>
        </w:numPr>
        <w:ind w:right="62" w:hanging="202"/>
      </w:pPr>
      <w:r>
        <w:t xml:space="preserve">hinsichtlich des Arbeitsprogramms den Anforderungen nach Abs. 2 genügt </w:t>
      </w:r>
    </w:p>
    <w:p w14:paraId="14C5A9AC" w14:textId="77777777" w:rsidR="002D6D48" w:rsidRDefault="00BE04B2">
      <w:pPr>
        <w:spacing w:after="0" w:line="259" w:lineRule="auto"/>
        <w:ind w:left="708" w:firstLine="0"/>
        <w:jc w:val="left"/>
      </w:pPr>
      <w:r>
        <w:t xml:space="preserve"> </w:t>
      </w:r>
    </w:p>
    <w:p w14:paraId="7E0ADB36" w14:textId="77777777" w:rsidR="002D6D48" w:rsidRDefault="00BE04B2">
      <w:pPr>
        <w:ind w:left="703" w:right="62"/>
      </w:pPr>
      <w:r>
        <w:t>Abweichend von Satz 1 Nr. 4 kann eine Veranstaltung unter der Voraussetzung des inhaltlichen und organisatorischen Zusammenhangs in z</w:t>
      </w:r>
      <w:r>
        <w:t>wei Blöcken, die jeweils mindestens zwei Tage umfassen müssen, stattfinden, wenn beide Blöcke innerhalb von acht Wochen durchgeführt werden. Die Dauer der Veranstaltung kann verkürzt werden, darf aber drei Tage nicht unterschreiten. Satz 2 und 3 gelten nic</w:t>
      </w:r>
      <w:r>
        <w:t xml:space="preserve">ht für Bildungsveranstaltungen für die zur ihrer Berufsausbildung Beschäftigten. </w:t>
      </w:r>
    </w:p>
    <w:p w14:paraId="01889B82" w14:textId="77777777" w:rsidR="002D6D48" w:rsidRDefault="00BE04B2">
      <w:pPr>
        <w:spacing w:after="0" w:line="259" w:lineRule="auto"/>
        <w:ind w:left="708" w:firstLine="0"/>
        <w:jc w:val="left"/>
      </w:pPr>
      <w:r>
        <w:t xml:space="preserve"> </w:t>
      </w:r>
    </w:p>
    <w:p w14:paraId="70C28B7D" w14:textId="77777777" w:rsidR="002D6D48" w:rsidRDefault="00BE04B2">
      <w:pPr>
        <w:numPr>
          <w:ilvl w:val="0"/>
          <w:numId w:val="4"/>
        </w:numPr>
        <w:ind w:right="62" w:hanging="569"/>
      </w:pPr>
      <w:r>
        <w:t xml:space="preserve">Das Arbeitsprogramm muss durchschnittlich mindestens sechs Zeitstunden pro Tag umfassen. Das tägliche Arbeitsprogramm kann verkürzt werden, sofern vier Zeitstunden pro Tag </w:t>
      </w:r>
      <w:r>
        <w:t>nicht unterschritten werden und ein Ausgleich an anderen Veranstaltungstagen erfolgt. Abweichend von Satz 1 kann bei Veranstaltungen, die sich ausschließlich an Teilzeitbeschäftigte mit einer regelmäßigen wöchentlichen Arbeitszeit von nicht mehr als 20 Stu</w:t>
      </w:r>
      <w:r>
        <w:t xml:space="preserve">nden oder an Beschäftigte in Werkstätten für Behinderte richten, die Dauer des Arbeitsprogramms ohne Ausgleich an anderen Veranstaltungstagen auf bis zu vier Zeitstunden pro Tag verkürzt werden. </w:t>
      </w:r>
    </w:p>
    <w:p w14:paraId="726E1C44" w14:textId="77777777" w:rsidR="002D6D48" w:rsidRDefault="00BE04B2">
      <w:pPr>
        <w:spacing w:after="0" w:line="259" w:lineRule="auto"/>
        <w:ind w:left="708" w:firstLine="0"/>
        <w:jc w:val="left"/>
      </w:pPr>
      <w:r>
        <w:t xml:space="preserve"> </w:t>
      </w:r>
    </w:p>
    <w:p w14:paraId="053F4AA0" w14:textId="77777777" w:rsidR="002D6D48" w:rsidRDefault="00BE04B2">
      <w:pPr>
        <w:numPr>
          <w:ilvl w:val="0"/>
          <w:numId w:val="4"/>
        </w:numPr>
        <w:ind w:right="62" w:hanging="569"/>
      </w:pPr>
      <w:r>
        <w:t>Eine Veranstaltung wird nicht als Bildungsveranstaltung an</w:t>
      </w:r>
      <w:r>
        <w:t xml:space="preserve">erkannt, </w:t>
      </w:r>
    </w:p>
    <w:p w14:paraId="681EA195" w14:textId="77777777" w:rsidR="002D6D48" w:rsidRDefault="00BE04B2">
      <w:pPr>
        <w:spacing w:after="0" w:line="259" w:lineRule="auto"/>
        <w:ind w:left="708" w:firstLine="0"/>
        <w:jc w:val="left"/>
      </w:pPr>
      <w:r>
        <w:t xml:space="preserve"> </w:t>
      </w:r>
    </w:p>
    <w:p w14:paraId="7A29B993" w14:textId="77777777" w:rsidR="002D6D48" w:rsidRDefault="00BE04B2">
      <w:pPr>
        <w:numPr>
          <w:ilvl w:val="1"/>
          <w:numId w:val="4"/>
        </w:numPr>
        <w:ind w:right="62" w:hanging="202"/>
      </w:pPr>
      <w:r>
        <w:t xml:space="preserve">wenn sie der Freizeitgestaltung oder Erholung oder  </w:t>
      </w:r>
    </w:p>
    <w:p w14:paraId="2DC1448C" w14:textId="77777777" w:rsidR="002D6D48" w:rsidRDefault="00BE04B2">
      <w:pPr>
        <w:numPr>
          <w:ilvl w:val="1"/>
          <w:numId w:val="4"/>
        </w:numPr>
        <w:ind w:right="62" w:hanging="202"/>
      </w:pPr>
      <w:r>
        <w:t xml:space="preserve">der Gestaltung der privaten Lebensführung oder im Rahmen der politischen Bildung überwiegend der Erweiterung der privaten Allgemeinbildung oder  </w:t>
      </w:r>
    </w:p>
    <w:p w14:paraId="6A6F8A58" w14:textId="77777777" w:rsidR="002D6D48" w:rsidRDefault="00BE04B2">
      <w:pPr>
        <w:numPr>
          <w:ilvl w:val="1"/>
          <w:numId w:val="4"/>
        </w:numPr>
        <w:ind w:right="62" w:hanging="202"/>
      </w:pPr>
      <w:r>
        <w:t>ausschließlich der Schulung betrieblicher Int</w:t>
      </w:r>
      <w:r>
        <w:t xml:space="preserve">eressenvertretungen oder  </w:t>
      </w:r>
    </w:p>
    <w:p w14:paraId="541B49DA" w14:textId="77777777" w:rsidR="002D6D48" w:rsidRDefault="00BE04B2">
      <w:pPr>
        <w:numPr>
          <w:ilvl w:val="1"/>
          <w:numId w:val="4"/>
        </w:numPr>
        <w:ind w:right="62" w:hanging="202"/>
      </w:pPr>
      <w:r>
        <w:t xml:space="preserve">unmittelbar der Durchsetzung partei- oder verbandspolitischer Ziele dient oder </w:t>
      </w:r>
    </w:p>
    <w:p w14:paraId="35ED2203" w14:textId="77777777" w:rsidR="002D6D48" w:rsidRDefault="00BE04B2">
      <w:pPr>
        <w:numPr>
          <w:ilvl w:val="1"/>
          <w:numId w:val="4"/>
        </w:numPr>
        <w:ind w:right="62" w:hanging="202"/>
      </w:pPr>
      <w:r>
        <w:t xml:space="preserve">wenn die Teilnahme an der Veranstaltung von der Zugehörigkeit zu einer Religionsgemeinschaft, Partei, Gewerkschaft oder sonstigen Vereinigungen oder </w:t>
      </w:r>
      <w:r>
        <w:t xml:space="preserve">Organisationen abhängig gemacht wird.  </w:t>
      </w:r>
    </w:p>
    <w:p w14:paraId="653EA38E" w14:textId="77777777" w:rsidR="002D6D48" w:rsidRDefault="00BE04B2">
      <w:pPr>
        <w:spacing w:after="0" w:line="259" w:lineRule="auto"/>
        <w:ind w:left="139" w:firstLine="0"/>
        <w:jc w:val="left"/>
      </w:pPr>
      <w:r>
        <w:t xml:space="preserve"> </w:t>
      </w:r>
    </w:p>
    <w:p w14:paraId="6474B6A9" w14:textId="3EC0B9EA" w:rsidR="002D6D48" w:rsidRDefault="00BE04B2" w:rsidP="00BE04B2">
      <w:pPr>
        <w:numPr>
          <w:ilvl w:val="0"/>
          <w:numId w:val="4"/>
        </w:numPr>
        <w:spacing w:after="0" w:line="259" w:lineRule="auto"/>
        <w:ind w:left="0" w:right="2" w:firstLine="0"/>
        <w:jc w:val="right"/>
      </w:pPr>
      <w:r>
        <w:t>Abweichend von Abs. 3 Nr. 2 und 5 können Veranstaltungen anerkannt werden, die der Schulung für die Wahrnehmung eines Ehrenamtes im Sinne von § 1 Abs. 2 Nr. 2 und Abs. 5 dienen.</w:t>
      </w:r>
      <w:r w:rsidRPr="00BE04B2">
        <w:rPr>
          <w:sz w:val="24"/>
        </w:rPr>
        <w:t xml:space="preserve"> </w:t>
      </w:r>
    </w:p>
    <w:sectPr w:rsidR="002D6D48">
      <w:footerReference w:type="even" r:id="rId11"/>
      <w:footerReference w:type="default" r:id="rId12"/>
      <w:footerReference w:type="first" r:id="rId13"/>
      <w:pgSz w:w="11906" w:h="16841"/>
      <w:pgMar w:top="858" w:right="1064" w:bottom="686"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EAE8" w14:textId="77777777" w:rsidR="00000000" w:rsidRDefault="00BE04B2">
      <w:pPr>
        <w:spacing w:after="0" w:line="240" w:lineRule="auto"/>
      </w:pPr>
      <w:r>
        <w:separator/>
      </w:r>
    </w:p>
  </w:endnote>
  <w:endnote w:type="continuationSeparator" w:id="0">
    <w:p w14:paraId="100C1C84" w14:textId="77777777" w:rsidR="00000000" w:rsidRDefault="00BE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071E" w14:textId="77777777" w:rsidR="002D6D48" w:rsidRDefault="00BE04B2">
    <w:pPr>
      <w:spacing w:after="0" w:line="259" w:lineRule="auto"/>
      <w:ind w:left="0" w:firstLine="0"/>
      <w:jc w:val="right"/>
    </w:pP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5A0A" w14:textId="77777777" w:rsidR="002D6D48" w:rsidRDefault="00BE04B2">
    <w:pPr>
      <w:spacing w:after="0" w:line="259" w:lineRule="auto"/>
      <w:ind w:left="0" w:firstLine="0"/>
      <w:jc w:val="right"/>
    </w:pP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7851" w14:textId="77777777" w:rsidR="002D6D48" w:rsidRDefault="00BE04B2">
    <w:pPr>
      <w:spacing w:after="0" w:line="259" w:lineRule="auto"/>
      <w:ind w:left="0" w:firstLine="0"/>
      <w:jc w:val="right"/>
    </w:pP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41E" w14:textId="77777777" w:rsidR="002D6D48" w:rsidRDefault="002D6D4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5A09" w14:textId="77777777" w:rsidR="002D6D48" w:rsidRDefault="002D6D4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9415" w14:textId="77777777" w:rsidR="002D6D48" w:rsidRDefault="002D6D4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E1AB" w14:textId="77777777" w:rsidR="00000000" w:rsidRDefault="00BE04B2">
      <w:pPr>
        <w:spacing w:after="0" w:line="240" w:lineRule="auto"/>
      </w:pPr>
      <w:r>
        <w:separator/>
      </w:r>
    </w:p>
  </w:footnote>
  <w:footnote w:type="continuationSeparator" w:id="0">
    <w:p w14:paraId="34622DE4" w14:textId="77777777" w:rsidR="00000000" w:rsidRDefault="00BE0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DDD"/>
    <w:multiLevelType w:val="hybridMultilevel"/>
    <w:tmpl w:val="CB3E8778"/>
    <w:lvl w:ilvl="0" w:tplc="AE0C89C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28623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8C3A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9CA9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9A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3657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5E69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06B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3E3B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562E99"/>
    <w:multiLevelType w:val="hybridMultilevel"/>
    <w:tmpl w:val="9A460A4E"/>
    <w:lvl w:ilvl="0" w:tplc="ACE45428">
      <w:start w:val="2"/>
      <w:numFmt w:val="decimal"/>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7C0162">
      <w:start w:val="1"/>
      <w:numFmt w:val="decimal"/>
      <w:lvlText w:val="%2."/>
      <w:lvlJc w:val="left"/>
      <w:pPr>
        <w:ind w:left="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A222FA">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36C176">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78413A">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50CABC">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A4AFF6">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A6CD38">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1C174A">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BE71A6A"/>
    <w:multiLevelType w:val="hybridMultilevel"/>
    <w:tmpl w:val="155EFBE0"/>
    <w:lvl w:ilvl="0" w:tplc="7A9AE5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6DB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2B4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E15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A85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B86A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622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7C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C80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5941C0"/>
    <w:multiLevelType w:val="hybridMultilevel"/>
    <w:tmpl w:val="2AA8ED68"/>
    <w:lvl w:ilvl="0" w:tplc="49EEA18E">
      <w:start w:val="1"/>
      <w:numFmt w:val="decimal"/>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A49682">
      <w:start w:val="1"/>
      <w:numFmt w:val="decimal"/>
      <w:lvlText w:val="%2."/>
      <w:lvlJc w:val="left"/>
      <w:pPr>
        <w:ind w:left="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8A85BE">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3A063E">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84BDAA">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C0B9C8">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2E97BC">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7AB592">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4ED330">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48"/>
    <w:rsid w:val="002D6D48"/>
    <w:rsid w:val="00BE0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D2AD"/>
  <w15:docId w15:val="{000ABD1E-CDB0-4D0D-ABF3-EA3C9236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49" w:lineRule="auto"/>
      <w:ind w:left="149" w:hanging="10"/>
      <w:jc w:val="both"/>
    </w:pPr>
    <w:rPr>
      <w:rFonts w:ascii="Arial" w:eastAsia="Arial" w:hAnsi="Arial" w:cs="Arial"/>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BE04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04B2"/>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8006</Characters>
  <Application>Microsoft Office Word</Application>
  <DocSecurity>0</DocSecurity>
  <Lines>66</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Kopfbogen</dc:title>
  <dc:subject>Mit F11 Anspringmarken</dc:subject>
  <dc:creator>Ewald, Christina (RPKS)</dc:creator>
  <cp:keywords/>
  <cp:lastModifiedBy>Funke-Becker, Jacqueline (RPKS)</cp:lastModifiedBy>
  <cp:revision>2</cp:revision>
  <dcterms:created xsi:type="dcterms:W3CDTF">2025-04-01T12:34:00Z</dcterms:created>
  <dcterms:modified xsi:type="dcterms:W3CDTF">2025-04-01T12:34:00Z</dcterms:modified>
</cp:coreProperties>
</file>